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2072D23" w14:textId="0BA06749" w:rsidR="0035171A" w:rsidRPr="00322EBB" w:rsidRDefault="00310FFD" w:rsidP="00B040D5">
      <w:pPr>
        <w:spacing w:after="0"/>
        <w:jc w:val="center"/>
        <w:rPr>
          <w:rFonts w:ascii="Georgia" w:hAnsi="Georgia" w:cs="Arial"/>
          <w:b/>
          <w:sz w:val="24"/>
          <w:szCs w:val="24"/>
        </w:rPr>
      </w:pPr>
      <w:r w:rsidRPr="00322EBB">
        <w:rPr>
          <w:rFonts w:ascii="Georgia" w:hAnsi="Georgia" w:cs="Arial"/>
          <w:b/>
          <w:noProof/>
          <w:sz w:val="24"/>
          <w:szCs w:val="24"/>
        </w:rPr>
        <w:drawing>
          <wp:inline distT="0" distB="0" distL="0" distR="0" wp14:anchorId="39BA4C29" wp14:editId="2B449723">
            <wp:extent cx="4559300" cy="366426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0511" cy="3681307"/>
                    </a:xfrm>
                    <a:prstGeom prst="rect">
                      <a:avLst/>
                    </a:prstGeom>
                    <a:noFill/>
                  </pic:spPr>
                </pic:pic>
              </a:graphicData>
            </a:graphic>
          </wp:inline>
        </w:drawing>
      </w:r>
    </w:p>
    <w:p w14:paraId="1579DAA4" w14:textId="77777777" w:rsidR="00150905" w:rsidRPr="00B040D5" w:rsidRDefault="00150905" w:rsidP="00B040D5">
      <w:pPr>
        <w:spacing w:after="0" w:line="240" w:lineRule="auto"/>
        <w:jc w:val="center"/>
        <w:rPr>
          <w:rFonts w:ascii="Georgia" w:hAnsi="Georgia" w:cs="Arial"/>
          <w:b/>
          <w:color w:val="538135" w:themeColor="accent6" w:themeShade="BF"/>
          <w:sz w:val="52"/>
          <w:szCs w:val="52"/>
        </w:rPr>
      </w:pPr>
    </w:p>
    <w:p w14:paraId="2CE74695" w14:textId="7AB5E37D" w:rsidR="003A1026" w:rsidRPr="00F536D7" w:rsidRDefault="003A1026" w:rsidP="00B040D5">
      <w:pPr>
        <w:spacing w:after="0" w:line="240" w:lineRule="auto"/>
        <w:jc w:val="center"/>
        <w:rPr>
          <w:rFonts w:ascii="Georgia" w:hAnsi="Georgia" w:cs="Arial"/>
          <w:b/>
          <w:color w:val="538135" w:themeColor="accent6" w:themeShade="BF"/>
          <w:sz w:val="52"/>
          <w:szCs w:val="52"/>
        </w:rPr>
      </w:pPr>
      <w:r w:rsidRPr="00F536D7">
        <w:rPr>
          <w:rFonts w:ascii="Georgia" w:hAnsi="Georgia" w:cs="Arial"/>
          <w:b/>
          <w:color w:val="538135" w:themeColor="accent6" w:themeShade="BF"/>
          <w:sz w:val="52"/>
          <w:szCs w:val="52"/>
        </w:rPr>
        <w:t>Research Society on Marijuana</w:t>
      </w:r>
      <w:r w:rsidR="002958F0" w:rsidRPr="00F536D7">
        <w:rPr>
          <w:rFonts w:ascii="Georgia" w:hAnsi="Georgia" w:cs="Arial"/>
          <w:b/>
          <w:color w:val="538135" w:themeColor="accent6" w:themeShade="BF"/>
          <w:sz w:val="52"/>
          <w:szCs w:val="52"/>
        </w:rPr>
        <w:t xml:space="preserve"> and </w:t>
      </w:r>
      <w:r w:rsidR="000E278D">
        <w:rPr>
          <w:rFonts w:ascii="Georgia" w:hAnsi="Georgia" w:cs="Arial"/>
          <w:b/>
          <w:color w:val="538135" w:themeColor="accent6" w:themeShade="BF"/>
          <w:sz w:val="52"/>
          <w:szCs w:val="52"/>
        </w:rPr>
        <w:t xml:space="preserve">Society for Nicotine and Tobacco </w:t>
      </w:r>
    </w:p>
    <w:p w14:paraId="67108FE4" w14:textId="77777777" w:rsidR="000E278D" w:rsidRDefault="000E278D" w:rsidP="00B040D5">
      <w:pPr>
        <w:spacing w:after="0" w:line="240" w:lineRule="auto"/>
        <w:jc w:val="center"/>
        <w:rPr>
          <w:rFonts w:ascii="Georgia" w:hAnsi="Georgia" w:cs="Arial"/>
          <w:b/>
          <w:color w:val="538135" w:themeColor="accent6" w:themeShade="BF"/>
          <w:sz w:val="52"/>
          <w:szCs w:val="52"/>
        </w:rPr>
      </w:pPr>
      <w:r>
        <w:rPr>
          <w:rFonts w:ascii="Georgia" w:hAnsi="Georgia" w:cs="Arial"/>
          <w:b/>
          <w:color w:val="538135" w:themeColor="accent6" w:themeShade="BF"/>
          <w:sz w:val="52"/>
          <w:szCs w:val="52"/>
        </w:rPr>
        <w:t>Post-Conference Workshop</w:t>
      </w:r>
    </w:p>
    <w:p w14:paraId="0E28F2F9" w14:textId="77777777" w:rsidR="00B040D5" w:rsidRDefault="00B040D5" w:rsidP="00B040D5">
      <w:pPr>
        <w:spacing w:after="0" w:line="240" w:lineRule="auto"/>
        <w:jc w:val="center"/>
        <w:rPr>
          <w:rFonts w:ascii="Georgia" w:hAnsi="Georgia" w:cs="Arial"/>
          <w:b/>
          <w:color w:val="538135" w:themeColor="accent6" w:themeShade="BF"/>
          <w:sz w:val="52"/>
          <w:szCs w:val="52"/>
        </w:rPr>
      </w:pPr>
    </w:p>
    <w:p w14:paraId="559FBAB4" w14:textId="2A4B3BE2" w:rsidR="002958F0" w:rsidRDefault="000E278D" w:rsidP="00B040D5">
      <w:pPr>
        <w:spacing w:after="0" w:line="240" w:lineRule="auto"/>
        <w:jc w:val="center"/>
        <w:rPr>
          <w:rFonts w:ascii="Georgia" w:hAnsi="Georgia" w:cs="Arial"/>
          <w:b/>
          <w:color w:val="538135" w:themeColor="accent6" w:themeShade="BF"/>
          <w:sz w:val="52"/>
          <w:szCs w:val="52"/>
        </w:rPr>
      </w:pPr>
      <w:r>
        <w:rPr>
          <w:rFonts w:ascii="Georgia" w:hAnsi="Georgia" w:cs="Arial"/>
          <w:b/>
          <w:color w:val="538135" w:themeColor="accent6" w:themeShade="BF"/>
          <w:sz w:val="52"/>
          <w:szCs w:val="52"/>
        </w:rPr>
        <w:t>March 15</w:t>
      </w:r>
      <w:r w:rsidR="003A1026" w:rsidRPr="00F536D7">
        <w:rPr>
          <w:rFonts w:ascii="Georgia" w:hAnsi="Georgia" w:cs="Arial"/>
          <w:b/>
          <w:color w:val="538135" w:themeColor="accent6" w:themeShade="BF"/>
          <w:sz w:val="52"/>
          <w:szCs w:val="52"/>
        </w:rPr>
        <w:t xml:space="preserve">, </w:t>
      </w:r>
      <w:r w:rsidR="00310FFD" w:rsidRPr="00F536D7">
        <w:rPr>
          <w:rFonts w:ascii="Georgia" w:hAnsi="Georgia" w:cs="Arial"/>
          <w:b/>
          <w:color w:val="538135" w:themeColor="accent6" w:themeShade="BF"/>
          <w:sz w:val="52"/>
          <w:szCs w:val="52"/>
        </w:rPr>
        <w:t>20</w:t>
      </w:r>
      <w:r w:rsidR="002958F0" w:rsidRPr="00F536D7">
        <w:rPr>
          <w:rFonts w:ascii="Georgia" w:hAnsi="Georgia" w:cs="Arial"/>
          <w:b/>
          <w:color w:val="538135" w:themeColor="accent6" w:themeShade="BF"/>
          <w:sz w:val="52"/>
          <w:szCs w:val="52"/>
        </w:rPr>
        <w:t>2</w:t>
      </w:r>
      <w:r>
        <w:rPr>
          <w:rFonts w:ascii="Georgia" w:hAnsi="Georgia" w:cs="Arial"/>
          <w:b/>
          <w:color w:val="538135" w:themeColor="accent6" w:themeShade="BF"/>
          <w:sz w:val="52"/>
          <w:szCs w:val="52"/>
        </w:rPr>
        <w:t>5</w:t>
      </w:r>
    </w:p>
    <w:p w14:paraId="52247E66" w14:textId="77777777" w:rsidR="00B040D5" w:rsidRDefault="00B040D5" w:rsidP="00B040D5">
      <w:pPr>
        <w:spacing w:after="0" w:line="240" w:lineRule="auto"/>
        <w:jc w:val="center"/>
        <w:rPr>
          <w:rFonts w:ascii="Georgia" w:hAnsi="Georgia" w:cs="Arial"/>
          <w:b/>
          <w:color w:val="538135" w:themeColor="accent6" w:themeShade="BF"/>
          <w:sz w:val="52"/>
          <w:szCs w:val="52"/>
        </w:rPr>
      </w:pPr>
    </w:p>
    <w:p w14:paraId="6AE7933B" w14:textId="77777777" w:rsidR="000E278D" w:rsidRDefault="000E278D" w:rsidP="00B040D5">
      <w:pPr>
        <w:spacing w:after="0" w:line="240" w:lineRule="auto"/>
        <w:jc w:val="center"/>
        <w:rPr>
          <w:rFonts w:ascii="Georgia" w:hAnsi="Georgia" w:cs="Arial"/>
          <w:b/>
          <w:color w:val="538135" w:themeColor="accent6" w:themeShade="BF"/>
          <w:sz w:val="52"/>
          <w:szCs w:val="52"/>
        </w:rPr>
      </w:pPr>
      <w:r w:rsidRPr="000E278D">
        <w:rPr>
          <w:rFonts w:ascii="Georgia" w:hAnsi="Georgia" w:cs="Arial"/>
          <w:b/>
          <w:color w:val="538135" w:themeColor="accent6" w:themeShade="BF"/>
          <w:sz w:val="52"/>
          <w:szCs w:val="52"/>
        </w:rPr>
        <w:t>Hilton New Orleans Riverside</w:t>
      </w:r>
    </w:p>
    <w:p w14:paraId="695E711A" w14:textId="129509DF" w:rsidR="003A1026" w:rsidRPr="00F536D7" w:rsidRDefault="000E278D" w:rsidP="00B040D5">
      <w:pPr>
        <w:spacing w:after="0" w:line="240" w:lineRule="auto"/>
        <w:jc w:val="center"/>
        <w:rPr>
          <w:rFonts w:ascii="Georgia" w:hAnsi="Georgia" w:cs="Arial"/>
          <w:b/>
          <w:color w:val="538135" w:themeColor="accent6" w:themeShade="BF"/>
          <w:sz w:val="52"/>
          <w:szCs w:val="52"/>
        </w:rPr>
      </w:pPr>
      <w:r>
        <w:rPr>
          <w:rFonts w:ascii="Georgia" w:hAnsi="Georgia" w:cs="Arial"/>
          <w:b/>
          <w:color w:val="538135" w:themeColor="accent6" w:themeShade="BF"/>
          <w:sz w:val="52"/>
          <w:szCs w:val="52"/>
        </w:rPr>
        <w:t>New Orleans, LA</w:t>
      </w:r>
    </w:p>
    <w:p w14:paraId="7796ED34" w14:textId="77777777" w:rsidR="00150905" w:rsidRPr="00B040D5" w:rsidRDefault="00150905" w:rsidP="00B040D5">
      <w:pPr>
        <w:spacing w:after="0" w:line="240" w:lineRule="auto"/>
        <w:jc w:val="center"/>
        <w:rPr>
          <w:rFonts w:ascii="Georgia" w:hAnsi="Georgia" w:cs="Arial"/>
          <w:b/>
          <w:color w:val="538135" w:themeColor="accent6" w:themeShade="BF"/>
          <w:sz w:val="52"/>
          <w:szCs w:val="52"/>
        </w:rPr>
      </w:pPr>
    </w:p>
    <w:p w14:paraId="7B801991" w14:textId="4DCE0097" w:rsidR="003A1026" w:rsidRPr="008C1810" w:rsidRDefault="000E278D" w:rsidP="00B040D5">
      <w:pPr>
        <w:spacing w:after="0"/>
        <w:rPr>
          <w:rFonts w:ascii="Georgia" w:hAnsi="Georgia" w:cs="Arial"/>
          <w:b/>
          <w:bCs/>
        </w:rPr>
      </w:pPr>
      <w:r>
        <w:rPr>
          <w:noProof/>
        </w:rPr>
        <w:drawing>
          <wp:inline distT="0" distB="0" distL="0" distR="0" wp14:anchorId="43E0BFA3" wp14:editId="27954A5C">
            <wp:extent cx="6750211" cy="819150"/>
            <wp:effectExtent l="0" t="0" r="0" b="0"/>
            <wp:docPr id="7139806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1685" cy="820542"/>
                    </a:xfrm>
                    <a:prstGeom prst="rect">
                      <a:avLst/>
                    </a:prstGeom>
                    <a:noFill/>
                    <a:ln>
                      <a:noFill/>
                    </a:ln>
                  </pic:spPr>
                </pic:pic>
              </a:graphicData>
            </a:graphic>
          </wp:inline>
        </w:drawing>
      </w:r>
    </w:p>
    <w:p w14:paraId="23463316" w14:textId="4DF9E1C4" w:rsidR="002958F0" w:rsidRPr="00322EBB" w:rsidRDefault="00BF645C" w:rsidP="00B040D5">
      <w:pPr>
        <w:spacing w:after="0"/>
        <w:rPr>
          <w:rFonts w:ascii="Georgia" w:hAnsi="Georgia" w:cs="Arial"/>
          <w:b/>
          <w:bCs/>
          <w:sz w:val="24"/>
          <w:szCs w:val="24"/>
        </w:rPr>
        <w:sectPr w:rsidR="002958F0" w:rsidRPr="00322EBB" w:rsidSect="00F536D7">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720" w:header="288" w:footer="288" w:gutter="0"/>
          <w:pgBorders w:offsetFrom="page">
            <w:top w:val="single" w:sz="4" w:space="24" w:color="auto"/>
            <w:left w:val="single" w:sz="4" w:space="24" w:color="auto"/>
            <w:bottom w:val="single" w:sz="4" w:space="26" w:color="auto"/>
            <w:right w:val="single" w:sz="4" w:space="24" w:color="auto"/>
          </w:pgBorders>
          <w:pgNumType w:start="2"/>
          <w:cols w:space="720"/>
          <w:docGrid w:linePitch="360"/>
        </w:sectPr>
      </w:pPr>
      <w:r>
        <w:rPr>
          <w:noProof/>
        </w:rPr>
        <mc:AlternateContent>
          <mc:Choice Requires="wps">
            <w:drawing>
              <wp:inline distT="0" distB="0" distL="0" distR="0" wp14:anchorId="3ED55F12" wp14:editId="60699805">
                <wp:extent cx="304800" cy="304800"/>
                <wp:effectExtent l="0" t="0" r="0" b="4445"/>
                <wp:docPr id="154859250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F6444A"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5158632" w14:textId="21DDA2CC" w:rsidR="00484922" w:rsidRPr="00197947" w:rsidRDefault="00150905" w:rsidP="00B040D5">
      <w:pPr>
        <w:spacing w:after="0"/>
        <w:rPr>
          <w:rFonts w:ascii="Georgia" w:hAnsi="Georgia" w:cs="Arial"/>
          <w:b/>
          <w:sz w:val="24"/>
          <w:szCs w:val="24"/>
        </w:rPr>
      </w:pPr>
      <w:r w:rsidRPr="00197947">
        <w:rPr>
          <w:rFonts w:ascii="Georgia" w:hAnsi="Georgia" w:cs="Arial"/>
          <w:b/>
          <w:noProof/>
          <w:sz w:val="24"/>
          <w:szCs w:val="24"/>
        </w:rPr>
        <w:lastRenderedPageBreak/>
        <w:drawing>
          <wp:anchor distT="0" distB="0" distL="114300" distR="114300" simplePos="0" relativeHeight="251654656" behindDoc="0" locked="0" layoutInCell="1" allowOverlap="1" wp14:anchorId="7B11044A" wp14:editId="002EBBBF">
            <wp:simplePos x="0" y="0"/>
            <wp:positionH relativeFrom="margin">
              <wp:posOffset>3944620</wp:posOffset>
            </wp:positionH>
            <wp:positionV relativeFrom="paragraph">
              <wp:posOffset>0</wp:posOffset>
            </wp:positionV>
            <wp:extent cx="2459355" cy="1976120"/>
            <wp:effectExtent l="0" t="0" r="0" b="5080"/>
            <wp:wrapSquare wrapText="bothSides"/>
            <wp:docPr id="686174441" name="Picture 1" descr="A group of letters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74441" name="Picture 1" descr="A group of letters with word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9355" cy="1976120"/>
                    </a:xfrm>
                    <a:prstGeom prst="rect">
                      <a:avLst/>
                    </a:prstGeom>
                    <a:noFill/>
                  </pic:spPr>
                </pic:pic>
              </a:graphicData>
            </a:graphic>
            <wp14:sizeRelH relativeFrom="margin">
              <wp14:pctWidth>0</wp14:pctWidth>
            </wp14:sizeRelH>
            <wp14:sizeRelV relativeFrom="margin">
              <wp14:pctHeight>0</wp14:pctHeight>
            </wp14:sizeRelV>
          </wp:anchor>
        </w:drawing>
      </w:r>
      <w:r w:rsidR="00484922" w:rsidRPr="00197947">
        <w:rPr>
          <w:rFonts w:ascii="Georgia" w:hAnsi="Georgia" w:cs="Arial"/>
          <w:b/>
          <w:sz w:val="24"/>
          <w:szCs w:val="24"/>
        </w:rPr>
        <w:t>Who are we?</w:t>
      </w:r>
    </w:p>
    <w:p w14:paraId="3D43C0BB" w14:textId="5C19CD78" w:rsidR="009A4E35" w:rsidRPr="00A02CAC" w:rsidRDefault="009A4E35" w:rsidP="00B040D5">
      <w:pPr>
        <w:spacing w:after="0" w:line="240" w:lineRule="auto"/>
        <w:rPr>
          <w:rFonts w:ascii="Georgia" w:hAnsi="Georgia" w:cs="Arial"/>
          <w:b/>
          <w:sz w:val="24"/>
          <w:szCs w:val="24"/>
        </w:rPr>
      </w:pPr>
      <w:r w:rsidRPr="00197947">
        <w:rPr>
          <w:rFonts w:ascii="Georgia" w:hAnsi="Georgia" w:cs="Arial"/>
          <w:b/>
          <w:sz w:val="24"/>
          <w:szCs w:val="24"/>
        </w:rPr>
        <w:t>The Research Society on Marijuana (RSMj) is a network of scientists with the shared goal of promoting understanding through empirical research of the determinants, correlates, consequences, contexts, and assessment of marijuana use as well as the treatment of problematic marijuana use, including cannabis use disorder</w:t>
      </w:r>
      <w:r w:rsidRPr="00322EBB">
        <w:rPr>
          <w:rFonts w:ascii="Georgia" w:hAnsi="Georgia" w:cs="Arial"/>
          <w:b/>
          <w:sz w:val="32"/>
          <w:szCs w:val="32"/>
        </w:rPr>
        <w:t>.</w:t>
      </w:r>
    </w:p>
    <w:p w14:paraId="51AA2CFC" w14:textId="592927DF" w:rsidR="009A4E35" w:rsidRPr="00322EBB" w:rsidRDefault="009A4E35" w:rsidP="00B040D5">
      <w:pPr>
        <w:spacing w:after="0" w:line="240" w:lineRule="auto"/>
        <w:rPr>
          <w:rFonts w:ascii="Georgia" w:hAnsi="Georgia" w:cs="Arial"/>
          <w:b/>
          <w:color w:val="000000" w:themeColor="text1"/>
          <w:sz w:val="24"/>
          <w:szCs w:val="24"/>
          <w:u w:val="single"/>
        </w:rPr>
      </w:pPr>
    </w:p>
    <w:p w14:paraId="59D62F98" w14:textId="088CA0F5" w:rsidR="00A47FEA" w:rsidRPr="00322EBB" w:rsidRDefault="00A47FEA" w:rsidP="00B040D5">
      <w:pPr>
        <w:spacing w:after="0" w:line="240" w:lineRule="auto"/>
        <w:rPr>
          <w:rFonts w:ascii="Georgia" w:hAnsi="Georgia" w:cs="Arial"/>
          <w:b/>
          <w:color w:val="000000" w:themeColor="text1"/>
          <w:sz w:val="32"/>
          <w:szCs w:val="32"/>
          <w:u w:val="single"/>
        </w:rPr>
      </w:pPr>
      <w:r w:rsidRPr="00322EBB">
        <w:rPr>
          <w:rFonts w:ascii="Georgia" w:hAnsi="Georgia" w:cs="Arial"/>
          <w:b/>
          <w:color w:val="000000" w:themeColor="text1"/>
          <w:sz w:val="32"/>
          <w:szCs w:val="32"/>
          <w:u w:val="single"/>
        </w:rPr>
        <w:t>RSMj Guiding Principles</w:t>
      </w:r>
    </w:p>
    <w:p w14:paraId="7CEF67AB" w14:textId="5172E43B" w:rsidR="00A47FEA" w:rsidRPr="00322EBB" w:rsidRDefault="00A47FEA"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1. We are first and foremost a research society. Thus, we are guided by research in the marijuana field, not by any personal or political agenda.</w:t>
      </w:r>
    </w:p>
    <w:p w14:paraId="07690449" w14:textId="7705A7F7" w:rsidR="00A47FEA" w:rsidRPr="00322EBB" w:rsidRDefault="00A47FEA" w:rsidP="00B040D5">
      <w:pPr>
        <w:spacing w:after="0" w:line="240" w:lineRule="auto"/>
        <w:rPr>
          <w:rFonts w:ascii="Georgia" w:hAnsi="Georgia" w:cs="Arial"/>
          <w:color w:val="000000" w:themeColor="text1"/>
          <w:sz w:val="24"/>
          <w:szCs w:val="24"/>
        </w:rPr>
      </w:pPr>
    </w:p>
    <w:p w14:paraId="62D60D0E" w14:textId="4319170D" w:rsidR="00A47FEA" w:rsidRPr="00322EBB" w:rsidRDefault="00A47FEA"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2. We are a nonprofit organization. We will not be influenced by the profit motive. There are other organizations that may be sympathetic to our mission, but to maintain objectivity, we will not accept sponsorship from any for-profit or political advocacy group.</w:t>
      </w:r>
    </w:p>
    <w:p w14:paraId="48BFB631" w14:textId="0775C874" w:rsidR="00A47FEA" w:rsidRPr="00322EBB" w:rsidRDefault="00A47FEA" w:rsidP="00B040D5">
      <w:pPr>
        <w:spacing w:after="0" w:line="240" w:lineRule="auto"/>
        <w:rPr>
          <w:rFonts w:ascii="Georgia" w:hAnsi="Georgia" w:cs="Arial"/>
          <w:color w:val="000000" w:themeColor="text1"/>
          <w:sz w:val="24"/>
          <w:szCs w:val="24"/>
        </w:rPr>
      </w:pPr>
    </w:p>
    <w:p w14:paraId="7DBD430C" w14:textId="36700B5B" w:rsidR="00A47FEA" w:rsidRPr="00322EBB" w:rsidRDefault="00A47FEA"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3. We are a society concerned with improving human adversity. Therefore, we focus most of our attention on furthering research that has immediate benefit to reduce human suffering or improve human well-being.</w:t>
      </w:r>
    </w:p>
    <w:p w14:paraId="60C22DFA" w14:textId="450EE202" w:rsidR="00A47FEA" w:rsidRPr="00322EBB" w:rsidRDefault="00A47FEA" w:rsidP="00B040D5">
      <w:pPr>
        <w:spacing w:after="0" w:line="240" w:lineRule="auto"/>
        <w:rPr>
          <w:rFonts w:ascii="Georgia" w:hAnsi="Georgia" w:cs="Arial"/>
          <w:b/>
          <w:color w:val="000000" w:themeColor="text1"/>
          <w:sz w:val="24"/>
          <w:szCs w:val="24"/>
          <w:u w:val="single"/>
        </w:rPr>
      </w:pPr>
    </w:p>
    <w:p w14:paraId="146AAB29" w14:textId="7AC734CC" w:rsidR="00A47FEA" w:rsidRPr="00322EBB" w:rsidRDefault="00A47FEA" w:rsidP="00B040D5">
      <w:pPr>
        <w:spacing w:after="0" w:line="240" w:lineRule="auto"/>
        <w:rPr>
          <w:rFonts w:ascii="Georgia" w:hAnsi="Georgia" w:cs="Arial"/>
          <w:b/>
          <w:color w:val="000000" w:themeColor="text1"/>
          <w:sz w:val="32"/>
          <w:szCs w:val="32"/>
          <w:u w:val="single"/>
        </w:rPr>
      </w:pPr>
      <w:r w:rsidRPr="00322EBB">
        <w:rPr>
          <w:rFonts w:ascii="Georgia" w:hAnsi="Georgia" w:cs="Arial"/>
          <w:b/>
          <w:color w:val="000000" w:themeColor="text1"/>
          <w:sz w:val="32"/>
          <w:szCs w:val="32"/>
          <w:u w:val="single"/>
        </w:rPr>
        <w:t xml:space="preserve">RSMj </w:t>
      </w:r>
      <w:r w:rsidR="00310FFD" w:rsidRPr="00322EBB">
        <w:rPr>
          <w:rFonts w:ascii="Georgia" w:hAnsi="Georgia" w:cs="Arial"/>
          <w:b/>
          <w:color w:val="000000" w:themeColor="text1"/>
          <w:sz w:val="32"/>
          <w:szCs w:val="32"/>
          <w:u w:val="single"/>
        </w:rPr>
        <w:t>Board of Directors</w:t>
      </w:r>
      <w:r w:rsidRPr="00322EBB">
        <w:rPr>
          <w:rFonts w:ascii="Georgia" w:hAnsi="Georgia" w:cs="Arial"/>
          <w:b/>
          <w:color w:val="000000" w:themeColor="text1"/>
          <w:sz w:val="32"/>
          <w:szCs w:val="32"/>
          <w:u w:val="single"/>
        </w:rPr>
        <w:t xml:space="preserve"> (in alphabetical order):</w:t>
      </w:r>
    </w:p>
    <w:p w14:paraId="1C6CCD62" w14:textId="2A89EA05" w:rsidR="00A47FEA" w:rsidRPr="00322EBB" w:rsidRDefault="00A47FEA"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Adrian J. Bravo (</w:t>
      </w:r>
      <w:r w:rsidR="007C51CD" w:rsidRPr="00322EBB">
        <w:rPr>
          <w:rFonts w:ascii="Georgia" w:hAnsi="Georgia" w:cs="Arial"/>
          <w:color w:val="000000" w:themeColor="text1"/>
          <w:sz w:val="24"/>
          <w:szCs w:val="24"/>
        </w:rPr>
        <w:t>President</w:t>
      </w:r>
      <w:r w:rsidRPr="00322EBB">
        <w:rPr>
          <w:rFonts w:ascii="Georgia" w:hAnsi="Georgia" w:cs="Arial"/>
          <w:color w:val="000000" w:themeColor="text1"/>
          <w:sz w:val="24"/>
          <w:szCs w:val="24"/>
        </w:rPr>
        <w:t>)</w:t>
      </w:r>
    </w:p>
    <w:p w14:paraId="01C9EA4F" w14:textId="5D88693A" w:rsidR="00152331" w:rsidRPr="00322EBB" w:rsidRDefault="004B1E22"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R. Lorraine Collins</w:t>
      </w:r>
      <w:r w:rsidR="00152331" w:rsidRPr="00322EBB">
        <w:rPr>
          <w:rFonts w:ascii="Georgia" w:hAnsi="Georgia" w:cs="Arial"/>
          <w:color w:val="000000" w:themeColor="text1"/>
          <w:sz w:val="24"/>
          <w:szCs w:val="24"/>
        </w:rPr>
        <w:t xml:space="preserve"> (Board Member)</w:t>
      </w:r>
    </w:p>
    <w:p w14:paraId="099C9CDA" w14:textId="7696B2DD" w:rsidR="00310FFD" w:rsidRPr="00322EBB" w:rsidRDefault="00310FFD"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Bradley T. Conner (</w:t>
      </w:r>
      <w:r w:rsidR="001A6938" w:rsidRPr="00322EBB">
        <w:rPr>
          <w:rFonts w:ascii="Georgia" w:hAnsi="Georgia" w:cs="Arial"/>
          <w:color w:val="000000" w:themeColor="text1"/>
          <w:sz w:val="24"/>
          <w:szCs w:val="24"/>
        </w:rPr>
        <w:t>Conference Program Chair, Past President</w:t>
      </w:r>
      <w:r w:rsidR="00152331" w:rsidRPr="00322EBB">
        <w:rPr>
          <w:rFonts w:ascii="Georgia" w:hAnsi="Georgia" w:cs="Arial"/>
          <w:color w:val="000000" w:themeColor="text1"/>
          <w:sz w:val="24"/>
          <w:szCs w:val="24"/>
        </w:rPr>
        <w:t>)</w:t>
      </w:r>
    </w:p>
    <w:p w14:paraId="1A15907B" w14:textId="16594FD8" w:rsidR="00A47FEA" w:rsidRPr="00322EBB" w:rsidRDefault="00A47FEA"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Robert D. Dvorak (</w:t>
      </w:r>
      <w:r w:rsidR="00FF1B6A" w:rsidRPr="00322EBB">
        <w:rPr>
          <w:rFonts w:ascii="Georgia" w:hAnsi="Georgia" w:cs="Arial"/>
          <w:color w:val="000000" w:themeColor="text1"/>
          <w:sz w:val="24"/>
          <w:szCs w:val="24"/>
        </w:rPr>
        <w:t>Board Member</w:t>
      </w:r>
      <w:r w:rsidRPr="00322EBB">
        <w:rPr>
          <w:rFonts w:ascii="Georgia" w:hAnsi="Georgia" w:cs="Arial"/>
          <w:color w:val="000000" w:themeColor="text1"/>
          <w:sz w:val="24"/>
          <w:szCs w:val="24"/>
        </w:rPr>
        <w:t>)</w:t>
      </w:r>
    </w:p>
    <w:p w14:paraId="0B8BD66D" w14:textId="3C0B71F4" w:rsidR="001A6938" w:rsidRPr="00322EBB" w:rsidRDefault="001A6938"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Reagan Fitzke (Student Representative)</w:t>
      </w:r>
    </w:p>
    <w:p w14:paraId="5A78217C" w14:textId="6192450B" w:rsidR="00FF1B6A" w:rsidRPr="00322EBB" w:rsidRDefault="00FF1B6A"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Verlin Joseph (Secretary-Treasurer)</w:t>
      </w:r>
    </w:p>
    <w:p w14:paraId="34FB8F05" w14:textId="38A2F287" w:rsidR="0015012C" w:rsidRPr="00322EBB" w:rsidRDefault="0015012C"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Benjamin O. Ladd (</w:t>
      </w:r>
      <w:r w:rsidR="001A6938" w:rsidRPr="00322EBB">
        <w:rPr>
          <w:rFonts w:ascii="Georgia" w:hAnsi="Georgia" w:cs="Arial"/>
          <w:color w:val="000000" w:themeColor="text1"/>
          <w:sz w:val="24"/>
          <w:szCs w:val="24"/>
        </w:rPr>
        <w:t>Vice President</w:t>
      </w:r>
      <w:r w:rsidRPr="00322EBB">
        <w:rPr>
          <w:rFonts w:ascii="Georgia" w:hAnsi="Georgia" w:cs="Arial"/>
          <w:color w:val="000000" w:themeColor="text1"/>
          <w:sz w:val="24"/>
          <w:szCs w:val="24"/>
        </w:rPr>
        <w:t>)</w:t>
      </w:r>
    </w:p>
    <w:p w14:paraId="75D26B82" w14:textId="7DDFA306" w:rsidR="003810DC" w:rsidRPr="00322EBB" w:rsidRDefault="00FF1B6A"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Jane Metri</w:t>
      </w:r>
      <w:r w:rsidR="003810DC" w:rsidRPr="00322EBB">
        <w:rPr>
          <w:rFonts w:ascii="Georgia" w:hAnsi="Georgia" w:cs="Arial"/>
          <w:color w:val="000000" w:themeColor="text1"/>
          <w:sz w:val="24"/>
          <w:szCs w:val="24"/>
        </w:rPr>
        <w:t>k (Board Member)</w:t>
      </w:r>
    </w:p>
    <w:p w14:paraId="573127EE" w14:textId="18D89B66" w:rsidR="00A47FEA" w:rsidRPr="00322EBB" w:rsidRDefault="00A47FEA"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Matthew R. Pearson (</w:t>
      </w:r>
      <w:r w:rsidR="001A6938" w:rsidRPr="00322EBB">
        <w:rPr>
          <w:rFonts w:ascii="Georgia" w:hAnsi="Georgia" w:cs="Arial"/>
          <w:color w:val="000000" w:themeColor="text1"/>
          <w:sz w:val="24"/>
          <w:szCs w:val="24"/>
        </w:rPr>
        <w:t>Board Member</w:t>
      </w:r>
      <w:r w:rsidRPr="00322EBB">
        <w:rPr>
          <w:rFonts w:ascii="Georgia" w:hAnsi="Georgia" w:cs="Arial"/>
          <w:color w:val="000000" w:themeColor="text1"/>
          <w:sz w:val="24"/>
          <w:szCs w:val="24"/>
        </w:rPr>
        <w:t>)</w:t>
      </w:r>
    </w:p>
    <w:p w14:paraId="45CBD324" w14:textId="106AC16F" w:rsidR="0015012C" w:rsidRPr="00322EBB" w:rsidRDefault="0015012C"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Eric R. Pedersen (</w:t>
      </w:r>
      <w:r w:rsidR="003810DC" w:rsidRPr="00322EBB">
        <w:rPr>
          <w:rFonts w:ascii="Georgia" w:hAnsi="Georgia" w:cs="Arial"/>
          <w:i/>
          <w:iCs/>
          <w:color w:val="000000" w:themeColor="text1"/>
          <w:sz w:val="24"/>
          <w:szCs w:val="24"/>
        </w:rPr>
        <w:t xml:space="preserve">Cannabis </w:t>
      </w:r>
      <w:r w:rsidR="003810DC" w:rsidRPr="00322EBB">
        <w:rPr>
          <w:rFonts w:ascii="Georgia" w:hAnsi="Georgia" w:cs="Arial"/>
          <w:color w:val="000000" w:themeColor="text1"/>
          <w:sz w:val="24"/>
          <w:szCs w:val="24"/>
        </w:rPr>
        <w:t>Editor</w:t>
      </w:r>
      <w:r w:rsidRPr="00322EBB">
        <w:rPr>
          <w:rFonts w:ascii="Georgia" w:hAnsi="Georgia" w:cs="Arial"/>
          <w:color w:val="000000" w:themeColor="text1"/>
          <w:sz w:val="24"/>
          <w:szCs w:val="24"/>
        </w:rPr>
        <w:t>)</w:t>
      </w:r>
    </w:p>
    <w:p w14:paraId="0776915D" w14:textId="4898D8EE" w:rsidR="00A47FEA" w:rsidRPr="00322EBB" w:rsidRDefault="00A47FEA"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Kristina T. Phillips (</w:t>
      </w:r>
      <w:r w:rsidR="0044140D" w:rsidRPr="00322EBB">
        <w:rPr>
          <w:rFonts w:ascii="Georgia" w:hAnsi="Georgia" w:cs="Arial"/>
          <w:color w:val="000000" w:themeColor="text1"/>
          <w:sz w:val="24"/>
          <w:szCs w:val="24"/>
        </w:rPr>
        <w:t>Board Member</w:t>
      </w:r>
      <w:r w:rsidRPr="00322EBB">
        <w:rPr>
          <w:rFonts w:ascii="Georgia" w:hAnsi="Georgia" w:cs="Arial"/>
          <w:color w:val="000000" w:themeColor="text1"/>
          <w:sz w:val="24"/>
          <w:szCs w:val="24"/>
        </w:rPr>
        <w:t>)</w:t>
      </w:r>
    </w:p>
    <w:p w14:paraId="17CB175D" w14:textId="6CA1B16E" w:rsidR="00BF645C" w:rsidRDefault="00BF645C" w:rsidP="00B040D5">
      <w:pPr>
        <w:spacing w:after="0" w:line="240" w:lineRule="auto"/>
        <w:rPr>
          <w:rFonts w:ascii="Georgia" w:hAnsi="Georgia" w:cs="Arial"/>
          <w:color w:val="000000" w:themeColor="text1"/>
          <w:sz w:val="24"/>
          <w:szCs w:val="24"/>
        </w:rPr>
      </w:pPr>
      <w:r>
        <w:rPr>
          <w:rFonts w:ascii="Georgia" w:hAnsi="Georgia" w:cs="Arial"/>
          <w:color w:val="000000" w:themeColor="text1"/>
          <w:sz w:val="24"/>
          <w:szCs w:val="24"/>
        </w:rPr>
        <w:t>Reagan Fitzke (Student Representative)</w:t>
      </w:r>
    </w:p>
    <w:p w14:paraId="547D3F53" w14:textId="23DAB128" w:rsidR="003810DC" w:rsidRPr="00322EBB" w:rsidRDefault="003810DC"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Emma Smith (Student Representative)</w:t>
      </w:r>
    </w:p>
    <w:p w14:paraId="392095DF" w14:textId="55E53A13" w:rsidR="00BF645C" w:rsidRDefault="003810DC" w:rsidP="00B040D5">
      <w:pPr>
        <w:spacing w:after="0"/>
        <w:rPr>
          <w:rFonts w:ascii="Georgia" w:hAnsi="Georgia" w:cs="Arial"/>
          <w:color w:val="000000" w:themeColor="text1"/>
          <w:sz w:val="24"/>
          <w:szCs w:val="24"/>
        </w:rPr>
      </w:pPr>
      <w:r w:rsidRPr="00322EBB">
        <w:rPr>
          <w:rFonts w:ascii="Georgia" w:hAnsi="Georgia" w:cs="Arial"/>
          <w:color w:val="000000" w:themeColor="text1"/>
          <w:sz w:val="24"/>
          <w:szCs w:val="24"/>
        </w:rPr>
        <w:t>Kirstyn Smith-LeCavalier (Student Representative)</w:t>
      </w:r>
    </w:p>
    <w:p w14:paraId="7F7F1E8A" w14:textId="77777777" w:rsidR="00BF645C" w:rsidRDefault="00BF645C" w:rsidP="00B040D5">
      <w:pPr>
        <w:spacing w:after="0"/>
        <w:rPr>
          <w:rFonts w:ascii="Georgia" w:hAnsi="Georgia" w:cs="Arial"/>
          <w:color w:val="000000" w:themeColor="text1"/>
          <w:sz w:val="24"/>
          <w:szCs w:val="24"/>
        </w:rPr>
      </w:pPr>
    </w:p>
    <w:p w14:paraId="6A4994B4" w14:textId="77777777" w:rsidR="00197947" w:rsidRDefault="00197947" w:rsidP="00B040D5">
      <w:pPr>
        <w:spacing w:after="0"/>
        <w:rPr>
          <w:rFonts w:ascii="Georgia" w:hAnsi="Georgia" w:cs="Arial"/>
          <w:color w:val="000000" w:themeColor="text1"/>
          <w:sz w:val="24"/>
          <w:szCs w:val="24"/>
        </w:rPr>
        <w:sectPr w:rsidR="00197947" w:rsidSect="00461FF9">
          <w:pgSz w:w="12240" w:h="15840" w:code="1"/>
          <w:pgMar w:top="1440" w:right="1440" w:bottom="1440" w:left="1440" w:header="288" w:footer="288" w:gutter="0"/>
          <w:pgBorders w:offsetFrom="page">
            <w:top w:val="single" w:sz="4" w:space="24" w:color="auto"/>
            <w:left w:val="single" w:sz="4" w:space="24" w:color="auto"/>
            <w:bottom w:val="single" w:sz="4" w:space="26" w:color="auto"/>
            <w:right w:val="single" w:sz="4" w:space="24" w:color="auto"/>
          </w:pgBorders>
          <w:pgNumType w:start="2"/>
          <w:cols w:space="720"/>
          <w:titlePg/>
          <w:docGrid w:linePitch="360"/>
        </w:sectPr>
      </w:pPr>
    </w:p>
    <w:p w14:paraId="7978A0DF" w14:textId="77777777" w:rsidR="00BF645C" w:rsidRDefault="000E278D" w:rsidP="00B040D5">
      <w:pPr>
        <w:spacing w:after="0"/>
        <w:rPr>
          <w:rFonts w:ascii="Georgia" w:hAnsi="Georgia" w:cs="Arial"/>
          <w:color w:val="000000" w:themeColor="text1"/>
          <w:sz w:val="24"/>
          <w:szCs w:val="24"/>
        </w:rPr>
      </w:pPr>
      <w:r>
        <w:rPr>
          <w:noProof/>
        </w:rPr>
        <w:lastRenderedPageBreak/>
        <w:drawing>
          <wp:inline distT="0" distB="0" distL="0" distR="0" wp14:anchorId="087E672A" wp14:editId="4DF068B9">
            <wp:extent cx="5943600" cy="721284"/>
            <wp:effectExtent l="0" t="0" r="0" b="3175"/>
            <wp:docPr id="2796333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21284"/>
                    </a:xfrm>
                    <a:prstGeom prst="rect">
                      <a:avLst/>
                    </a:prstGeom>
                    <a:noFill/>
                    <a:ln>
                      <a:noFill/>
                    </a:ln>
                  </pic:spPr>
                </pic:pic>
              </a:graphicData>
            </a:graphic>
          </wp:inline>
        </w:drawing>
      </w:r>
    </w:p>
    <w:p w14:paraId="2A2B6B70" w14:textId="77777777" w:rsidR="000E278D" w:rsidRDefault="000E278D" w:rsidP="00B040D5">
      <w:pPr>
        <w:spacing w:after="0"/>
        <w:rPr>
          <w:rFonts w:ascii="Georgia" w:hAnsi="Georgia" w:cs="Arial"/>
          <w:color w:val="000000" w:themeColor="text1"/>
          <w:sz w:val="24"/>
          <w:szCs w:val="24"/>
        </w:rPr>
      </w:pPr>
    </w:p>
    <w:p w14:paraId="36BAA3E3" w14:textId="2848BD20" w:rsidR="000E278D" w:rsidRPr="00197947" w:rsidRDefault="000E278D" w:rsidP="00B040D5">
      <w:pPr>
        <w:spacing w:after="0"/>
        <w:rPr>
          <w:rFonts w:ascii="Georgia" w:hAnsi="Georgia" w:cs="Arial"/>
          <w:b/>
          <w:sz w:val="24"/>
          <w:szCs w:val="24"/>
        </w:rPr>
      </w:pPr>
      <w:r w:rsidRPr="00197947">
        <w:rPr>
          <w:rFonts w:ascii="Georgia" w:hAnsi="Georgia" w:cs="Arial"/>
          <w:b/>
          <w:sz w:val="24"/>
          <w:szCs w:val="24"/>
        </w:rPr>
        <w:t>Who are we?</w:t>
      </w:r>
    </w:p>
    <w:p w14:paraId="5A20C88D" w14:textId="77777777" w:rsidR="000E278D" w:rsidRDefault="000E278D" w:rsidP="00B040D5">
      <w:pPr>
        <w:spacing w:after="0"/>
        <w:rPr>
          <w:rFonts w:ascii="Georgia" w:hAnsi="Georgia" w:cs="Arial"/>
          <w:color w:val="000000" w:themeColor="text1"/>
          <w:sz w:val="24"/>
          <w:szCs w:val="24"/>
        </w:rPr>
      </w:pPr>
    </w:p>
    <w:p w14:paraId="046031C1" w14:textId="77777777" w:rsidR="000E278D" w:rsidRDefault="000E278D" w:rsidP="00B040D5">
      <w:pPr>
        <w:spacing w:after="0"/>
        <w:rPr>
          <w:rFonts w:ascii="Georgia" w:hAnsi="Georgia" w:cs="Arial"/>
          <w:color w:val="000000" w:themeColor="text1"/>
          <w:sz w:val="24"/>
          <w:szCs w:val="24"/>
        </w:rPr>
      </w:pPr>
    </w:p>
    <w:p w14:paraId="7A7B5A48" w14:textId="77777777" w:rsidR="0095672C" w:rsidRPr="0095672C" w:rsidRDefault="0095672C" w:rsidP="0095672C">
      <w:pPr>
        <w:spacing w:after="0"/>
        <w:rPr>
          <w:rFonts w:ascii="Georgia" w:hAnsi="Georgia" w:cs="Arial"/>
          <w:color w:val="000000" w:themeColor="text1"/>
          <w:sz w:val="24"/>
          <w:szCs w:val="24"/>
        </w:rPr>
      </w:pPr>
      <w:r w:rsidRPr="0095672C">
        <w:rPr>
          <w:rFonts w:ascii="Georgia" w:hAnsi="Georgia" w:cs="Arial"/>
          <w:b/>
          <w:bCs/>
          <w:color w:val="000000" w:themeColor="text1"/>
          <w:sz w:val="24"/>
          <w:szCs w:val="24"/>
        </w:rPr>
        <w:t>The Society for Research on Nicotine &amp; Tobacco (SRNT) </w:t>
      </w:r>
      <w:r w:rsidRPr="0095672C">
        <w:rPr>
          <w:rFonts w:ascii="Georgia" w:hAnsi="Georgia" w:cs="Arial"/>
          <w:color w:val="000000" w:themeColor="text1"/>
          <w:sz w:val="24"/>
          <w:szCs w:val="24"/>
        </w:rPr>
        <w:t>is the only professional association dedicated exclusively to the support of researchers, academics, treatment professionals, government employees, and the many others working across disciplines in the field of nicotine and tobacco research. With members in more that 40 countries, SRNT is truly global in its reach.</w:t>
      </w:r>
    </w:p>
    <w:p w14:paraId="694385B9" w14:textId="77777777" w:rsidR="0095672C" w:rsidRPr="0095672C" w:rsidRDefault="0095672C" w:rsidP="0095672C">
      <w:pPr>
        <w:spacing w:after="0"/>
        <w:rPr>
          <w:rFonts w:ascii="Georgia" w:hAnsi="Georgia" w:cs="Arial"/>
          <w:color w:val="000000" w:themeColor="text1"/>
          <w:sz w:val="24"/>
          <w:szCs w:val="24"/>
        </w:rPr>
      </w:pPr>
      <w:r w:rsidRPr="0095672C">
        <w:rPr>
          <w:rFonts w:ascii="Georgia" w:hAnsi="Georgia" w:cs="Arial"/>
          <w:color w:val="000000" w:themeColor="text1"/>
          <w:sz w:val="24"/>
          <w:szCs w:val="24"/>
        </w:rPr>
        <w:t> </w:t>
      </w:r>
    </w:p>
    <w:p w14:paraId="09BDB2BF" w14:textId="49136F17" w:rsidR="0095672C" w:rsidRPr="0095672C" w:rsidRDefault="0095672C" w:rsidP="0095672C">
      <w:pPr>
        <w:spacing w:after="0"/>
        <w:rPr>
          <w:rFonts w:ascii="Georgia" w:hAnsi="Georgia" w:cs="Arial"/>
          <w:color w:val="000000" w:themeColor="text1"/>
          <w:sz w:val="24"/>
          <w:szCs w:val="24"/>
        </w:rPr>
      </w:pPr>
      <w:r w:rsidRPr="0095672C">
        <w:rPr>
          <w:rFonts w:ascii="Georgia" w:hAnsi="Georgia" w:cs="Arial"/>
          <w:color w:val="000000" w:themeColor="text1"/>
          <w:sz w:val="24"/>
          <w:szCs w:val="24"/>
        </w:rPr>
        <w:t xml:space="preserve">SRNT’s mission </w:t>
      </w:r>
      <w:r w:rsidRPr="0095672C">
        <w:rPr>
          <w:rFonts w:ascii="Georgia" w:hAnsi="Georgia" w:cs="Arial"/>
          <w:color w:val="000000" w:themeColor="text1"/>
          <w:sz w:val="24"/>
          <w:szCs w:val="24"/>
        </w:rPr>
        <w:t xml:space="preserve">is </w:t>
      </w:r>
      <w:r w:rsidRPr="0095672C">
        <w:rPr>
          <w:rFonts w:ascii="Georgia" w:hAnsi="Georgia" w:cs="Arial"/>
          <w:color w:val="000000" w:themeColor="text1"/>
          <w:sz w:val="24"/>
          <w:szCs w:val="24"/>
        </w:rPr>
        <w:t>to</w:t>
      </w:r>
      <w:r>
        <w:rPr>
          <w:rFonts w:ascii="Georgia" w:hAnsi="Georgia" w:cs="Arial"/>
          <w:color w:val="000000" w:themeColor="text1"/>
          <w:sz w:val="24"/>
          <w:szCs w:val="24"/>
        </w:rPr>
        <w:t xml:space="preserve"> </w:t>
      </w:r>
      <w:r w:rsidRPr="0095672C">
        <w:rPr>
          <w:rFonts w:ascii="Georgia" w:hAnsi="Georgia" w:cs="Arial"/>
          <w:i/>
          <w:iCs/>
          <w:color w:val="000000" w:themeColor="text1"/>
          <w:sz w:val="24"/>
          <w:szCs w:val="24"/>
        </w:rPr>
        <w:t>Stimulate the generation and dissemination of new knowledge concerning nicotine in all its manifestations.</w:t>
      </w:r>
      <w:r w:rsidRPr="0095672C">
        <w:rPr>
          <w:rFonts w:ascii="Georgia" w:hAnsi="Georgia" w:cs="Arial"/>
          <w:color w:val="000000" w:themeColor="text1"/>
          <w:sz w:val="24"/>
          <w:szCs w:val="24"/>
        </w:rPr>
        <w:t xml:space="preserve"> </w:t>
      </w:r>
      <w:r w:rsidRPr="0095672C">
        <w:rPr>
          <w:rFonts w:ascii="Georgia" w:hAnsi="Georgia" w:cs="Arial"/>
          <w:color w:val="000000" w:themeColor="text1"/>
          <w:sz w:val="24"/>
          <w:szCs w:val="24"/>
        </w:rPr>
        <w:t>We accomplish our mission by presenting an annual scientific conference, where researchers at every career stage present their latest findings, and by providing an outlet for publication of cutting</w:t>
      </w:r>
      <w:r>
        <w:rPr>
          <w:rFonts w:ascii="Georgia" w:hAnsi="Georgia" w:cs="Arial"/>
          <w:color w:val="000000" w:themeColor="text1"/>
          <w:sz w:val="24"/>
          <w:szCs w:val="24"/>
        </w:rPr>
        <w:t>-</w:t>
      </w:r>
      <w:r w:rsidRPr="0095672C">
        <w:rPr>
          <w:rFonts w:ascii="Georgia" w:hAnsi="Georgia" w:cs="Arial"/>
          <w:color w:val="000000" w:themeColor="text1"/>
          <w:sz w:val="24"/>
          <w:szCs w:val="24"/>
        </w:rPr>
        <w:t>edge research through our scientific journal, </w:t>
      </w:r>
      <w:r w:rsidRPr="0095672C">
        <w:rPr>
          <w:rFonts w:ascii="Georgia" w:hAnsi="Georgia" w:cs="Arial"/>
          <w:i/>
          <w:iCs/>
          <w:color w:val="000000" w:themeColor="text1"/>
          <w:sz w:val="24"/>
          <w:szCs w:val="24"/>
        </w:rPr>
        <w:t>Nicotine &amp; Tobacco Research</w:t>
      </w:r>
      <w:r w:rsidRPr="0095672C">
        <w:rPr>
          <w:rFonts w:ascii="Georgia" w:hAnsi="Georgia" w:cs="Arial"/>
          <w:color w:val="000000" w:themeColor="text1"/>
          <w:sz w:val="24"/>
          <w:szCs w:val="24"/>
        </w:rPr>
        <w:t>, which is published by the Oxford University Press.</w:t>
      </w:r>
    </w:p>
    <w:p w14:paraId="4D7F02EE" w14:textId="77777777" w:rsidR="0095672C" w:rsidRPr="0095672C" w:rsidRDefault="0095672C" w:rsidP="0095672C">
      <w:pPr>
        <w:spacing w:after="0"/>
        <w:rPr>
          <w:rFonts w:ascii="Georgia" w:hAnsi="Georgia" w:cs="Arial"/>
          <w:color w:val="000000" w:themeColor="text1"/>
          <w:sz w:val="24"/>
          <w:szCs w:val="24"/>
        </w:rPr>
      </w:pPr>
      <w:r w:rsidRPr="0095672C">
        <w:rPr>
          <w:rFonts w:ascii="Georgia" w:hAnsi="Georgia" w:cs="Arial"/>
          <w:color w:val="000000" w:themeColor="text1"/>
          <w:sz w:val="24"/>
          <w:szCs w:val="24"/>
        </w:rPr>
        <w:t> </w:t>
      </w:r>
    </w:p>
    <w:p w14:paraId="57C1CF03" w14:textId="7DF4E778" w:rsidR="0095672C" w:rsidRPr="0095672C" w:rsidRDefault="0095672C" w:rsidP="0095672C">
      <w:pPr>
        <w:spacing w:after="0"/>
        <w:rPr>
          <w:rFonts w:ascii="Georgia" w:hAnsi="Georgia" w:cs="Arial"/>
          <w:color w:val="000000" w:themeColor="text1"/>
          <w:sz w:val="24"/>
          <w:szCs w:val="24"/>
        </w:rPr>
      </w:pPr>
      <w:r w:rsidRPr="0095672C">
        <w:rPr>
          <w:rFonts w:ascii="Georgia" w:hAnsi="Georgia" w:cs="Arial"/>
          <w:color w:val="000000" w:themeColor="text1"/>
          <w:sz w:val="24"/>
          <w:szCs w:val="24"/>
        </w:rPr>
        <w:t>Our common goal</w:t>
      </w:r>
      <w:r w:rsidRPr="0095672C">
        <w:rPr>
          <w:rFonts w:ascii="Georgia" w:hAnsi="Georgia" w:cs="Arial"/>
          <w:color w:val="000000" w:themeColor="text1"/>
          <w:sz w:val="24"/>
          <w:szCs w:val="24"/>
        </w:rPr>
        <w:t>s, as a Society comprised of researchers from 40+ countries around the globe,</w:t>
      </w:r>
      <w:r w:rsidRPr="0095672C">
        <w:rPr>
          <w:rFonts w:ascii="Georgia" w:hAnsi="Georgia" w:cs="Arial"/>
          <w:color w:val="000000" w:themeColor="text1"/>
          <w:sz w:val="24"/>
          <w:szCs w:val="24"/>
        </w:rPr>
        <w:t xml:space="preserve"> </w:t>
      </w:r>
      <w:r w:rsidRPr="0095672C">
        <w:rPr>
          <w:rFonts w:ascii="Georgia" w:hAnsi="Georgia" w:cs="Arial"/>
          <w:color w:val="000000" w:themeColor="text1"/>
          <w:sz w:val="24"/>
          <w:szCs w:val="24"/>
        </w:rPr>
        <w:t>are</w:t>
      </w:r>
      <w:r w:rsidRPr="0095672C">
        <w:rPr>
          <w:rFonts w:ascii="Georgia" w:hAnsi="Georgia" w:cs="Arial"/>
          <w:color w:val="000000" w:themeColor="text1"/>
          <w:sz w:val="24"/>
          <w:szCs w:val="24"/>
        </w:rPr>
        <w:t xml:space="preserve"> to</w:t>
      </w:r>
      <w:r w:rsidRPr="0095672C">
        <w:rPr>
          <w:rFonts w:ascii="Georgia" w:hAnsi="Georgia" w:cs="Arial"/>
          <w:color w:val="000000" w:themeColor="text1"/>
          <w:sz w:val="24"/>
          <w:szCs w:val="24"/>
        </w:rPr>
        <w:t xml:space="preserve"> </w:t>
      </w:r>
      <w:r w:rsidRPr="0095672C">
        <w:rPr>
          <w:rFonts w:ascii="Georgia" w:hAnsi="Georgia" w:cs="Arial"/>
          <w:color w:val="000000" w:themeColor="text1"/>
          <w:sz w:val="24"/>
          <w:szCs w:val="24"/>
        </w:rPr>
        <w:t>Advance Science</w:t>
      </w:r>
      <w:r w:rsidRPr="0095672C">
        <w:rPr>
          <w:rFonts w:ascii="Georgia" w:hAnsi="Georgia" w:cs="Arial"/>
          <w:color w:val="000000" w:themeColor="text1"/>
          <w:sz w:val="24"/>
          <w:szCs w:val="24"/>
        </w:rPr>
        <w:t xml:space="preserve">, </w:t>
      </w:r>
      <w:r w:rsidRPr="0095672C">
        <w:rPr>
          <w:rFonts w:ascii="Georgia" w:hAnsi="Georgia" w:cs="Arial"/>
          <w:color w:val="000000" w:themeColor="text1"/>
          <w:sz w:val="24"/>
          <w:szCs w:val="24"/>
        </w:rPr>
        <w:t>Improve Health</w:t>
      </w:r>
      <w:r w:rsidRPr="0095672C">
        <w:rPr>
          <w:rFonts w:ascii="Georgia" w:hAnsi="Georgia" w:cs="Arial"/>
          <w:color w:val="000000" w:themeColor="text1"/>
          <w:sz w:val="24"/>
          <w:szCs w:val="24"/>
        </w:rPr>
        <w:t xml:space="preserve">, and </w:t>
      </w:r>
      <w:r w:rsidRPr="0095672C">
        <w:rPr>
          <w:rFonts w:ascii="Georgia" w:hAnsi="Georgia" w:cs="Arial"/>
          <w:color w:val="000000" w:themeColor="text1"/>
          <w:sz w:val="24"/>
          <w:szCs w:val="24"/>
        </w:rPr>
        <w:t>Save Lives </w:t>
      </w:r>
    </w:p>
    <w:p w14:paraId="5A33D4A5" w14:textId="4841CFA7" w:rsidR="0095672C" w:rsidRPr="0095672C" w:rsidRDefault="0095672C" w:rsidP="0095672C">
      <w:pPr>
        <w:spacing w:after="0"/>
        <w:rPr>
          <w:rFonts w:ascii="Georgia" w:hAnsi="Georgia" w:cs="Arial"/>
          <w:color w:val="000000" w:themeColor="text1"/>
          <w:sz w:val="24"/>
          <w:szCs w:val="24"/>
        </w:rPr>
      </w:pPr>
      <w:r w:rsidRPr="0095672C">
        <w:rPr>
          <w:rFonts w:ascii="Georgia" w:hAnsi="Georgia" w:cs="Arial"/>
          <w:color w:val="000000" w:themeColor="text1"/>
          <w:sz w:val="24"/>
          <w:szCs w:val="24"/>
        </w:rPr>
        <w:t> </w:t>
      </w:r>
    </w:p>
    <w:p w14:paraId="1171A918" w14:textId="77777777" w:rsidR="0095672C" w:rsidRPr="0095672C" w:rsidRDefault="0095672C" w:rsidP="0095672C">
      <w:pPr>
        <w:spacing w:after="0"/>
        <w:rPr>
          <w:rFonts w:ascii="Georgia" w:hAnsi="Georgia" w:cs="Arial"/>
          <w:color w:val="000000" w:themeColor="text1"/>
          <w:sz w:val="24"/>
          <w:szCs w:val="24"/>
        </w:rPr>
      </w:pPr>
      <w:r w:rsidRPr="0095672C">
        <w:rPr>
          <w:rFonts w:ascii="Georgia" w:hAnsi="Georgia" w:cs="Arial"/>
          <w:color w:val="000000" w:themeColor="text1"/>
          <w:sz w:val="24"/>
          <w:szCs w:val="24"/>
        </w:rPr>
        <w:t>SRNT is committed to nicotine and tobacco researchers around the world. In the United States, SRNT advances the field of nicotine and tobacco research by working with groups including the FDA’s Center for Tobacco Control and Center for Drug Evaluation and Research, the National Cancer Institute, and the National Institute on Drug Abuse. SRNT also has close relationships with the Truth Initiative, the Campaign for Tobacco Free Kids, the Association for the Treatment of Tobacco Use Dependence, and the American Cancer Society. SRNT is a member of the Washington, DC-based PARTNERS Coalition and Friends of NIDA, both of which help SRNT and its members to comment on pending legislation and regulations impacting nicotine/tobacco use in the US. In 2009, SRNT was the lead organization on a Citizen’s Petition which asked the FDA to modify labeling requirements for over-the-counter nicotine replacement products.</w:t>
      </w:r>
    </w:p>
    <w:p w14:paraId="5070A774" w14:textId="77777777" w:rsidR="0095672C" w:rsidRPr="0095672C" w:rsidRDefault="0095672C" w:rsidP="0095672C">
      <w:pPr>
        <w:spacing w:after="0"/>
        <w:rPr>
          <w:rFonts w:ascii="Georgia" w:hAnsi="Georgia" w:cs="Arial"/>
          <w:color w:val="000000" w:themeColor="text1"/>
          <w:sz w:val="24"/>
          <w:szCs w:val="24"/>
        </w:rPr>
      </w:pPr>
      <w:r w:rsidRPr="0095672C">
        <w:rPr>
          <w:rFonts w:ascii="Georgia" w:hAnsi="Georgia" w:cs="Arial"/>
          <w:color w:val="000000" w:themeColor="text1"/>
          <w:sz w:val="24"/>
          <w:szCs w:val="24"/>
        </w:rPr>
        <w:t> </w:t>
      </w:r>
    </w:p>
    <w:p w14:paraId="224AD744" w14:textId="2217DCCD" w:rsidR="0095672C" w:rsidRPr="00322EBB" w:rsidRDefault="0095672C" w:rsidP="00B040D5">
      <w:pPr>
        <w:spacing w:after="0"/>
        <w:rPr>
          <w:rFonts w:ascii="Georgia" w:hAnsi="Georgia" w:cs="Arial"/>
          <w:color w:val="000000" w:themeColor="text1"/>
          <w:sz w:val="24"/>
          <w:szCs w:val="24"/>
        </w:rPr>
        <w:sectPr w:rsidR="0095672C" w:rsidRPr="00322EBB" w:rsidSect="00F536D7">
          <w:pgSz w:w="12240" w:h="15840" w:code="1"/>
          <w:pgMar w:top="1440" w:right="1440" w:bottom="1440" w:left="1440" w:header="288" w:footer="288" w:gutter="0"/>
          <w:pgBorders w:offsetFrom="page">
            <w:top w:val="single" w:sz="4" w:space="24" w:color="auto"/>
            <w:left w:val="single" w:sz="4" w:space="24" w:color="auto"/>
            <w:bottom w:val="single" w:sz="4" w:space="26" w:color="auto"/>
            <w:right w:val="single" w:sz="4" w:space="24" w:color="auto"/>
          </w:pgBorders>
          <w:cols w:space="720"/>
          <w:titlePg/>
          <w:docGrid w:linePitch="360"/>
        </w:sectPr>
      </w:pPr>
    </w:p>
    <w:p w14:paraId="61FD80C7" w14:textId="54D050C4" w:rsidR="00FF1553" w:rsidRPr="00596101" w:rsidRDefault="00FF1553" w:rsidP="00B040D5">
      <w:pPr>
        <w:spacing w:after="0"/>
        <w:rPr>
          <w:rFonts w:ascii="Georgia" w:hAnsi="Georgia" w:cs="Arial"/>
          <w:b/>
          <w:bCs/>
          <w:color w:val="000000" w:themeColor="text1"/>
          <w:sz w:val="24"/>
          <w:szCs w:val="24"/>
        </w:rPr>
      </w:pPr>
      <w:r w:rsidRPr="00596101">
        <w:rPr>
          <w:rFonts w:ascii="Georgia" w:hAnsi="Georgia" w:cs="Arial"/>
          <w:b/>
          <w:bCs/>
          <w:color w:val="000000" w:themeColor="text1"/>
          <w:sz w:val="24"/>
          <w:szCs w:val="24"/>
        </w:rPr>
        <w:lastRenderedPageBreak/>
        <w:t>Program Committee:</w:t>
      </w:r>
    </w:p>
    <w:p w14:paraId="4F016D9C" w14:textId="54537BDC" w:rsidR="00FF1553" w:rsidRPr="00322EBB" w:rsidRDefault="00FF1553"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Bradley T. Conner, Ph.D., Conference Program Committee Chair, RSMj Executive Board Member</w:t>
      </w:r>
    </w:p>
    <w:p w14:paraId="692F3540" w14:textId="098C37FD" w:rsidR="00FF1553" w:rsidRPr="00322EBB" w:rsidRDefault="00FF1553"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Kristina T. Phillips, Ph.D., Conference Program Committee Member, RSMj Board Member</w:t>
      </w:r>
    </w:p>
    <w:p w14:paraId="0483AC15" w14:textId="634CA3B3" w:rsidR="00FF1553" w:rsidRPr="00322EBB" w:rsidRDefault="00FF1553"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Jeffrey D. Wardell, Ph.D., Conference Program Committee Member</w:t>
      </w:r>
    </w:p>
    <w:p w14:paraId="530F998F" w14:textId="0E30EC1D" w:rsidR="00FF1553" w:rsidRPr="00322EBB" w:rsidRDefault="00FF1553"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Jamie E. Parnes, Ph.D., Conference Program Committee</w:t>
      </w:r>
      <w:r w:rsidR="00260533" w:rsidRPr="00322EBB">
        <w:rPr>
          <w:rFonts w:ascii="Georgia" w:hAnsi="Georgia" w:cs="Arial"/>
          <w:color w:val="000000" w:themeColor="text1"/>
          <w:sz w:val="24"/>
          <w:szCs w:val="24"/>
        </w:rPr>
        <w:t xml:space="preserve"> Member</w:t>
      </w:r>
    </w:p>
    <w:p w14:paraId="6ED58910" w14:textId="71EB953D" w:rsidR="00FF1553" w:rsidRPr="00322EBB" w:rsidRDefault="00D913F3"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Lauren Micalizzi, Ph.D., Conference Program Committee</w:t>
      </w:r>
      <w:r w:rsidR="00260533" w:rsidRPr="00322EBB">
        <w:rPr>
          <w:rFonts w:ascii="Georgia" w:hAnsi="Georgia" w:cs="Arial"/>
          <w:color w:val="000000" w:themeColor="text1"/>
          <w:sz w:val="24"/>
          <w:szCs w:val="24"/>
        </w:rPr>
        <w:t xml:space="preserve"> Member</w:t>
      </w:r>
    </w:p>
    <w:p w14:paraId="7F20ACA8" w14:textId="75C93387" w:rsidR="004F6EF0" w:rsidRPr="00322EBB" w:rsidRDefault="00260533"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Sophie G. Coelho, Conference Program Committee</w:t>
      </w:r>
    </w:p>
    <w:p w14:paraId="3ADA3186" w14:textId="42CAB150" w:rsidR="004F6EF0" w:rsidRPr="00322EBB" w:rsidRDefault="00260533"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Kyra N. Farrelly, Conference Program Committee</w:t>
      </w:r>
    </w:p>
    <w:p w14:paraId="53681B5A" w14:textId="750119DC" w:rsidR="00260533" w:rsidRPr="00322EBB" w:rsidRDefault="00260533" w:rsidP="00B040D5">
      <w:pPr>
        <w:spacing w:after="0" w:line="240" w:lineRule="auto"/>
        <w:rPr>
          <w:rFonts w:ascii="Georgia" w:hAnsi="Georgia" w:cs="Arial"/>
          <w:color w:val="000000" w:themeColor="text1"/>
          <w:sz w:val="24"/>
          <w:szCs w:val="24"/>
        </w:rPr>
      </w:pPr>
      <w:r w:rsidRPr="00322EBB">
        <w:rPr>
          <w:rFonts w:ascii="Georgia" w:hAnsi="Georgia" w:cs="Arial"/>
          <w:color w:val="000000" w:themeColor="text1"/>
          <w:sz w:val="24"/>
          <w:szCs w:val="24"/>
        </w:rPr>
        <w:t>Stephanie Penta, Conference Program Committee</w:t>
      </w:r>
    </w:p>
    <w:p w14:paraId="40D63641" w14:textId="77777777" w:rsidR="00FF1553" w:rsidRPr="00322EBB" w:rsidRDefault="00FF1553" w:rsidP="00B040D5">
      <w:pPr>
        <w:spacing w:after="0"/>
        <w:rPr>
          <w:rFonts w:ascii="Georgia" w:hAnsi="Georgia" w:cs="Arial"/>
          <w:noProof/>
          <w:color w:val="000000" w:themeColor="text1"/>
          <w:sz w:val="24"/>
          <w:szCs w:val="24"/>
        </w:rPr>
      </w:pPr>
    </w:p>
    <w:p w14:paraId="0A1B024C" w14:textId="77777777" w:rsidR="00FF1553" w:rsidRPr="00322EBB" w:rsidRDefault="00FF1553" w:rsidP="00B040D5">
      <w:pPr>
        <w:spacing w:after="0"/>
        <w:rPr>
          <w:rFonts w:ascii="Georgia" w:hAnsi="Georgia" w:cs="Arial"/>
          <w:noProof/>
          <w:color w:val="000000" w:themeColor="text1"/>
          <w:sz w:val="24"/>
          <w:szCs w:val="24"/>
        </w:rPr>
        <w:sectPr w:rsidR="00FF1553" w:rsidRPr="00322EBB" w:rsidSect="00F536D7">
          <w:pgSz w:w="12240" w:h="15840" w:code="1"/>
          <w:pgMar w:top="1440" w:right="1440" w:bottom="1440" w:left="1440" w:header="288" w:footer="288" w:gutter="0"/>
          <w:pgBorders w:offsetFrom="page">
            <w:top w:val="single" w:sz="4" w:space="24" w:color="auto"/>
            <w:left w:val="single" w:sz="4" w:space="24" w:color="auto"/>
            <w:bottom w:val="single" w:sz="4" w:space="26" w:color="auto"/>
            <w:right w:val="single" w:sz="4" w:space="24" w:color="auto"/>
          </w:pgBorders>
          <w:cols w:space="720"/>
          <w:titlePg/>
          <w:docGrid w:linePitch="360"/>
        </w:sectPr>
      </w:pPr>
    </w:p>
    <w:p w14:paraId="55495180" w14:textId="33A8A7EB" w:rsidR="00210C4B" w:rsidRPr="00322EBB" w:rsidRDefault="000E278D" w:rsidP="00B040D5">
      <w:pPr>
        <w:spacing w:after="0" w:line="240" w:lineRule="auto"/>
        <w:jc w:val="center"/>
        <w:rPr>
          <w:rFonts w:ascii="Georgia" w:hAnsi="Georgia" w:cs="Arial"/>
          <w:b/>
          <w:sz w:val="36"/>
          <w:szCs w:val="36"/>
          <w:u w:val="single"/>
        </w:rPr>
      </w:pPr>
      <w:r>
        <w:rPr>
          <w:rFonts w:ascii="Georgia" w:hAnsi="Georgia" w:cs="Arial"/>
          <w:b/>
          <w:sz w:val="36"/>
          <w:szCs w:val="36"/>
          <w:u w:val="single"/>
        </w:rPr>
        <w:lastRenderedPageBreak/>
        <w:t>Saturday, March 15, 2025</w:t>
      </w:r>
    </w:p>
    <w:p w14:paraId="3E81C1B5" w14:textId="216EBCE5" w:rsidR="00FB58E4" w:rsidRDefault="00A41F94" w:rsidP="00B040D5">
      <w:pPr>
        <w:spacing w:after="0" w:line="240" w:lineRule="auto"/>
        <w:rPr>
          <w:rFonts w:ascii="Georgia" w:hAnsi="Georgia" w:cs="Arial"/>
          <w:b/>
          <w:color w:val="538135" w:themeColor="accent6" w:themeShade="BF"/>
          <w:sz w:val="24"/>
          <w:szCs w:val="24"/>
          <w:u w:val="single"/>
        </w:rPr>
      </w:pPr>
      <w:r w:rsidRPr="002668F0">
        <w:rPr>
          <w:rFonts w:ascii="Georgia" w:hAnsi="Georgia" w:cs="Arial"/>
          <w:sz w:val="24"/>
          <w:szCs w:val="24"/>
        </w:rPr>
        <w:t>1:00 pm – 1:</w:t>
      </w:r>
      <w:r w:rsidR="000E278D">
        <w:rPr>
          <w:rFonts w:ascii="Georgia" w:hAnsi="Georgia" w:cs="Arial"/>
          <w:sz w:val="24"/>
          <w:szCs w:val="24"/>
        </w:rPr>
        <w:t>20</w:t>
      </w:r>
      <w:r w:rsidRPr="002668F0">
        <w:rPr>
          <w:rFonts w:ascii="Georgia" w:hAnsi="Georgia" w:cs="Arial"/>
          <w:sz w:val="24"/>
          <w:szCs w:val="24"/>
        </w:rPr>
        <w:t xml:space="preserve"> pm</w:t>
      </w:r>
      <w:r w:rsidR="00FD35BB" w:rsidRPr="002668F0">
        <w:rPr>
          <w:rFonts w:ascii="Georgia" w:hAnsi="Georgia" w:cs="Arial"/>
          <w:sz w:val="24"/>
          <w:szCs w:val="24"/>
        </w:rPr>
        <w:tab/>
      </w:r>
      <w:r w:rsidR="00FD35BB" w:rsidRPr="002668F0">
        <w:rPr>
          <w:rFonts w:ascii="Georgia" w:hAnsi="Georgia" w:cs="Arial"/>
          <w:sz w:val="24"/>
          <w:szCs w:val="24"/>
        </w:rPr>
        <w:tab/>
      </w:r>
      <w:r w:rsidR="000E278D">
        <w:rPr>
          <w:rFonts w:ascii="Georgia" w:hAnsi="Georgia" w:cs="Arial"/>
          <w:b/>
          <w:color w:val="538135" w:themeColor="accent6" w:themeShade="BF"/>
          <w:sz w:val="24"/>
          <w:szCs w:val="24"/>
          <w:u w:val="single"/>
        </w:rPr>
        <w:t>Post-Conference Workshop Opening Remarks</w:t>
      </w:r>
    </w:p>
    <w:p w14:paraId="3E8F7418" w14:textId="53B83C30" w:rsidR="000E278D" w:rsidRPr="0095672C" w:rsidRDefault="0095672C" w:rsidP="00B040D5">
      <w:pPr>
        <w:spacing w:after="0" w:line="240" w:lineRule="auto"/>
        <w:ind w:left="2880"/>
        <w:rPr>
          <w:rFonts w:ascii="Georgia" w:hAnsi="Georgia" w:cs="Arial"/>
          <w:bCs/>
          <w:sz w:val="24"/>
          <w:szCs w:val="24"/>
        </w:rPr>
      </w:pPr>
      <w:r>
        <w:rPr>
          <w:rFonts w:ascii="Georgia" w:hAnsi="Georgia" w:cs="Arial"/>
          <w:bCs/>
          <w:sz w:val="24"/>
          <w:szCs w:val="24"/>
        </w:rPr>
        <w:t xml:space="preserve">Location: </w:t>
      </w:r>
      <w:r w:rsidRPr="0095672C">
        <w:rPr>
          <w:rFonts w:ascii="Georgia" w:hAnsi="Georgia" w:cs="Arial"/>
          <w:bCs/>
          <w:sz w:val="24"/>
          <w:szCs w:val="24"/>
        </w:rPr>
        <w:t>Salon 3-6, Level 1 of the Hilton New Orleans Riverside</w:t>
      </w:r>
    </w:p>
    <w:p w14:paraId="4EA6628C" w14:textId="23219BB0" w:rsidR="00A41F94" w:rsidRDefault="000E278D" w:rsidP="00B040D5">
      <w:pPr>
        <w:spacing w:after="0"/>
        <w:ind w:left="2880"/>
        <w:rPr>
          <w:rFonts w:ascii="Georgia" w:hAnsi="Georgia" w:cs="Arial"/>
          <w:bCs/>
          <w:sz w:val="24"/>
          <w:szCs w:val="24"/>
        </w:rPr>
      </w:pPr>
      <w:r>
        <w:rPr>
          <w:rFonts w:ascii="Georgia" w:hAnsi="Georgia" w:cs="Arial"/>
          <w:bCs/>
          <w:sz w:val="24"/>
          <w:szCs w:val="24"/>
        </w:rPr>
        <w:t xml:space="preserve">Presenters: Adrian </w:t>
      </w:r>
      <w:r w:rsidR="00D836D5">
        <w:rPr>
          <w:rFonts w:ascii="Georgia" w:hAnsi="Georgia" w:cs="Arial"/>
          <w:bCs/>
          <w:sz w:val="24"/>
          <w:szCs w:val="24"/>
        </w:rPr>
        <w:t xml:space="preserve">J. </w:t>
      </w:r>
      <w:r>
        <w:rPr>
          <w:rFonts w:ascii="Georgia" w:hAnsi="Georgia" w:cs="Arial"/>
          <w:bCs/>
          <w:sz w:val="24"/>
          <w:szCs w:val="24"/>
        </w:rPr>
        <w:t>Bravo, President, RSMj</w:t>
      </w:r>
    </w:p>
    <w:p w14:paraId="445B993F" w14:textId="361F00A0" w:rsidR="000E278D" w:rsidRPr="000E278D" w:rsidRDefault="000E278D" w:rsidP="00B040D5">
      <w:pPr>
        <w:spacing w:after="0"/>
        <w:ind w:left="4140"/>
        <w:rPr>
          <w:rFonts w:ascii="Georgia" w:hAnsi="Georgia" w:cs="Arial"/>
          <w:bCs/>
          <w:sz w:val="24"/>
          <w:szCs w:val="24"/>
        </w:rPr>
      </w:pPr>
      <w:r>
        <w:rPr>
          <w:rFonts w:ascii="Georgia" w:hAnsi="Georgia" w:cs="Arial"/>
          <w:bCs/>
          <w:sz w:val="24"/>
          <w:szCs w:val="24"/>
        </w:rPr>
        <w:t xml:space="preserve">Benjamin </w:t>
      </w:r>
      <w:r w:rsidR="00D836D5">
        <w:rPr>
          <w:rFonts w:ascii="Georgia" w:hAnsi="Georgia" w:cs="Arial"/>
          <w:bCs/>
          <w:sz w:val="24"/>
          <w:szCs w:val="24"/>
        </w:rPr>
        <w:t xml:space="preserve">A. </w:t>
      </w:r>
      <w:r>
        <w:rPr>
          <w:rFonts w:ascii="Georgia" w:hAnsi="Georgia" w:cs="Arial"/>
          <w:bCs/>
          <w:sz w:val="24"/>
          <w:szCs w:val="24"/>
        </w:rPr>
        <w:t>Toll, President, SRNT</w:t>
      </w:r>
    </w:p>
    <w:p w14:paraId="38728544" w14:textId="77777777" w:rsidR="009C141F" w:rsidRDefault="009C141F" w:rsidP="00B040D5">
      <w:pPr>
        <w:spacing w:after="0" w:line="240" w:lineRule="auto"/>
        <w:rPr>
          <w:rFonts w:ascii="Georgia" w:hAnsi="Georgia" w:cs="Arial"/>
          <w:sz w:val="24"/>
          <w:szCs w:val="24"/>
        </w:rPr>
      </w:pPr>
    </w:p>
    <w:p w14:paraId="1A0EAFFB" w14:textId="0EA41B02" w:rsidR="00FD35BB" w:rsidRPr="000E278D" w:rsidRDefault="00FD35BB" w:rsidP="00B040D5">
      <w:pPr>
        <w:spacing w:after="0" w:line="240" w:lineRule="auto"/>
        <w:ind w:left="2880" w:hanging="2880"/>
        <w:rPr>
          <w:rFonts w:ascii="Georgia" w:hAnsi="Georgia" w:cs="Arial"/>
          <w:bCs/>
          <w:color w:val="538135" w:themeColor="accent6" w:themeShade="BF"/>
          <w:sz w:val="24"/>
          <w:szCs w:val="24"/>
        </w:rPr>
      </w:pPr>
      <w:r w:rsidRPr="00557CA8">
        <w:rPr>
          <w:rFonts w:ascii="Georgia" w:hAnsi="Georgia" w:cs="Arial"/>
          <w:sz w:val="24"/>
          <w:szCs w:val="24"/>
        </w:rPr>
        <w:t>1</w:t>
      </w:r>
      <w:r w:rsidR="00A41F94" w:rsidRPr="00557CA8">
        <w:rPr>
          <w:rFonts w:ascii="Georgia" w:hAnsi="Georgia" w:cs="Arial"/>
          <w:sz w:val="24"/>
          <w:szCs w:val="24"/>
        </w:rPr>
        <w:t>:</w:t>
      </w:r>
      <w:r w:rsidR="000E278D">
        <w:rPr>
          <w:rFonts w:ascii="Georgia" w:hAnsi="Georgia" w:cs="Arial"/>
          <w:sz w:val="24"/>
          <w:szCs w:val="24"/>
        </w:rPr>
        <w:t>20</w:t>
      </w:r>
      <w:r w:rsidR="00A41F94" w:rsidRPr="00557CA8">
        <w:rPr>
          <w:rFonts w:ascii="Georgia" w:hAnsi="Georgia" w:cs="Arial"/>
          <w:sz w:val="24"/>
          <w:szCs w:val="24"/>
        </w:rPr>
        <w:t xml:space="preserve"> </w:t>
      </w:r>
      <w:r w:rsidR="00E22954" w:rsidRPr="00557CA8">
        <w:rPr>
          <w:rFonts w:ascii="Georgia" w:hAnsi="Georgia" w:cs="Arial"/>
          <w:sz w:val="24"/>
          <w:szCs w:val="24"/>
        </w:rPr>
        <w:t>p</w:t>
      </w:r>
      <w:r w:rsidRPr="00557CA8">
        <w:rPr>
          <w:rFonts w:ascii="Georgia" w:hAnsi="Georgia" w:cs="Arial"/>
          <w:sz w:val="24"/>
          <w:szCs w:val="24"/>
        </w:rPr>
        <w:t xml:space="preserve">m – </w:t>
      </w:r>
      <w:r w:rsidR="000E278D">
        <w:rPr>
          <w:rFonts w:ascii="Georgia" w:hAnsi="Georgia" w:cs="Arial"/>
          <w:sz w:val="24"/>
          <w:szCs w:val="24"/>
        </w:rPr>
        <w:t xml:space="preserve">1:40 </w:t>
      </w:r>
      <w:r w:rsidR="00E22954" w:rsidRPr="00557CA8">
        <w:rPr>
          <w:rFonts w:ascii="Georgia" w:hAnsi="Georgia" w:cs="Arial"/>
          <w:sz w:val="24"/>
          <w:szCs w:val="24"/>
        </w:rPr>
        <w:t>p</w:t>
      </w:r>
      <w:r w:rsidRPr="00557CA8">
        <w:rPr>
          <w:rFonts w:ascii="Georgia" w:hAnsi="Georgia" w:cs="Arial"/>
          <w:sz w:val="24"/>
          <w:szCs w:val="24"/>
        </w:rPr>
        <w:t>m</w:t>
      </w:r>
      <w:r w:rsidRPr="00557CA8">
        <w:rPr>
          <w:rFonts w:ascii="Georgia" w:hAnsi="Georgia" w:cs="Arial"/>
          <w:sz w:val="24"/>
          <w:szCs w:val="24"/>
        </w:rPr>
        <w:tab/>
      </w:r>
      <w:r w:rsidR="000E278D" w:rsidRPr="000E278D">
        <w:rPr>
          <w:rFonts w:ascii="Georgia" w:hAnsi="Georgia" w:cs="Arial"/>
          <w:b/>
          <w:color w:val="538135" w:themeColor="accent6" w:themeShade="BF"/>
          <w:sz w:val="24"/>
          <w:szCs w:val="24"/>
          <w:u w:val="single"/>
        </w:rPr>
        <w:t>Vaping Nicotine and Cannabis on the Same Occasion is Linked to Increased Vaping Consumption Among Young Adults: A Smartphone-Based Daily Diary Study</w:t>
      </w:r>
    </w:p>
    <w:p w14:paraId="50707076" w14:textId="77777777" w:rsidR="0038690A" w:rsidRDefault="0038690A" w:rsidP="00B040D5">
      <w:pPr>
        <w:spacing w:after="0" w:line="240" w:lineRule="auto"/>
        <w:ind w:left="2880"/>
        <w:rPr>
          <w:rFonts w:ascii="Georgia" w:hAnsi="Georgia" w:cs="Arial"/>
          <w:b/>
          <w:color w:val="538135" w:themeColor="accent6" w:themeShade="BF"/>
          <w:sz w:val="24"/>
          <w:szCs w:val="24"/>
          <w:u w:val="single"/>
        </w:rPr>
      </w:pPr>
    </w:p>
    <w:p w14:paraId="268E1678" w14:textId="3400D0BD" w:rsidR="000E278D" w:rsidRDefault="000E278D" w:rsidP="00B040D5">
      <w:pPr>
        <w:spacing w:after="0" w:line="240" w:lineRule="auto"/>
        <w:ind w:left="2880"/>
        <w:rPr>
          <w:rFonts w:ascii="Georgia" w:hAnsi="Georgia" w:cs="Arial"/>
          <w:sz w:val="24"/>
          <w:szCs w:val="24"/>
        </w:rPr>
      </w:pPr>
      <w:r w:rsidRPr="0089321F">
        <w:rPr>
          <w:rFonts w:ascii="Georgia" w:hAnsi="Georgia" w:cs="Arial"/>
          <w:bCs/>
          <w:sz w:val="24"/>
          <w:szCs w:val="24"/>
        </w:rPr>
        <w:t>Presenter</w:t>
      </w:r>
      <w:r w:rsidR="00232BDA" w:rsidRPr="0089321F">
        <w:rPr>
          <w:rFonts w:ascii="Georgia" w:hAnsi="Georgia" w:cs="Arial"/>
          <w:bCs/>
          <w:sz w:val="24"/>
          <w:szCs w:val="24"/>
        </w:rPr>
        <w:t>:</w:t>
      </w:r>
      <w:r w:rsidR="00232BDA" w:rsidRPr="0089321F">
        <w:rPr>
          <w:rFonts w:ascii="Georgia" w:hAnsi="Georgia" w:cs="Arial"/>
          <w:sz w:val="24"/>
          <w:szCs w:val="24"/>
        </w:rPr>
        <w:t xml:space="preserve"> </w:t>
      </w:r>
      <w:r w:rsidRPr="000E278D">
        <w:rPr>
          <w:rFonts w:ascii="Georgia" w:hAnsi="Georgia" w:cs="Arial"/>
          <w:sz w:val="24"/>
          <w:szCs w:val="24"/>
        </w:rPr>
        <w:t>Nhung Nguyen</w:t>
      </w:r>
    </w:p>
    <w:p w14:paraId="589B092C" w14:textId="77777777" w:rsidR="00CC5D4C" w:rsidRDefault="00CC5D4C" w:rsidP="00B040D5">
      <w:pPr>
        <w:spacing w:after="0" w:line="240" w:lineRule="auto"/>
        <w:ind w:left="2880"/>
        <w:rPr>
          <w:rFonts w:ascii="Georgia" w:hAnsi="Georgia" w:cs="Arial"/>
          <w:sz w:val="24"/>
          <w:szCs w:val="24"/>
        </w:rPr>
      </w:pPr>
    </w:p>
    <w:p w14:paraId="6E77FF71" w14:textId="57D77C35" w:rsidR="000E278D" w:rsidRDefault="000E278D" w:rsidP="00B040D5">
      <w:pPr>
        <w:tabs>
          <w:tab w:val="left" w:pos="4050"/>
        </w:tabs>
        <w:spacing w:after="0" w:line="240" w:lineRule="auto"/>
        <w:ind w:left="4050" w:hanging="1170"/>
        <w:rPr>
          <w:rFonts w:ascii="Georgia" w:hAnsi="Georgia" w:cs="Arial"/>
          <w:sz w:val="24"/>
          <w:szCs w:val="24"/>
        </w:rPr>
      </w:pPr>
      <w:r w:rsidRPr="0089321F">
        <w:rPr>
          <w:rFonts w:ascii="Georgia" w:hAnsi="Georgia" w:cs="Arial"/>
          <w:bCs/>
          <w:sz w:val="24"/>
          <w:szCs w:val="24"/>
        </w:rPr>
        <w:t>Authors:</w:t>
      </w:r>
      <w:r w:rsidR="00CC5D4C">
        <w:rPr>
          <w:rFonts w:ascii="Georgia" w:hAnsi="Georgia" w:cs="Arial"/>
          <w:sz w:val="24"/>
          <w:szCs w:val="24"/>
        </w:rPr>
        <w:tab/>
      </w:r>
      <w:r w:rsidR="00CC5D4C" w:rsidRPr="000E278D">
        <w:rPr>
          <w:rFonts w:ascii="Georgia" w:hAnsi="Georgia" w:cs="Arial"/>
          <w:sz w:val="24"/>
          <w:szCs w:val="24"/>
        </w:rPr>
        <w:t>Nhung Nguyen</w:t>
      </w:r>
      <w:r w:rsidR="00CC5D4C">
        <w:rPr>
          <w:rFonts w:ascii="Georgia" w:hAnsi="Georgia" w:cs="Arial"/>
          <w:sz w:val="24"/>
          <w:szCs w:val="24"/>
        </w:rPr>
        <w:t xml:space="preserve">, </w:t>
      </w:r>
      <w:r w:rsidR="00CC5D4C" w:rsidRPr="000E278D">
        <w:rPr>
          <w:rFonts w:ascii="Georgia" w:hAnsi="Georgia" w:cs="Arial"/>
          <w:sz w:val="24"/>
          <w:szCs w:val="24"/>
        </w:rPr>
        <w:t>Center for Tobacco Control Research and Education and</w:t>
      </w:r>
      <w:r w:rsidR="00CC5D4C">
        <w:rPr>
          <w:rFonts w:ascii="Georgia" w:hAnsi="Georgia" w:cs="Arial"/>
          <w:sz w:val="24"/>
          <w:szCs w:val="24"/>
        </w:rPr>
        <w:t xml:space="preserve"> </w:t>
      </w:r>
      <w:r w:rsidR="00CC5D4C" w:rsidRPr="000E278D">
        <w:rPr>
          <w:rFonts w:ascii="Georgia" w:hAnsi="Georgia" w:cs="Arial"/>
          <w:sz w:val="24"/>
          <w:szCs w:val="24"/>
        </w:rPr>
        <w:t>Division of General Internal Medicine, University of California, San Francisco</w:t>
      </w:r>
      <w:r w:rsidR="00CC5D4C">
        <w:rPr>
          <w:rFonts w:ascii="Georgia" w:hAnsi="Georgia" w:cs="Arial"/>
          <w:sz w:val="24"/>
          <w:szCs w:val="24"/>
        </w:rPr>
        <w:t xml:space="preserve">, </w:t>
      </w:r>
      <w:proofErr w:type="spellStart"/>
      <w:r w:rsidRPr="000E278D">
        <w:rPr>
          <w:rFonts w:ascii="Georgia" w:hAnsi="Georgia" w:cs="Arial"/>
          <w:sz w:val="24"/>
          <w:szCs w:val="24"/>
        </w:rPr>
        <w:t>Salomeh</w:t>
      </w:r>
      <w:proofErr w:type="spellEnd"/>
      <w:r w:rsidRPr="000E278D">
        <w:rPr>
          <w:rFonts w:ascii="Georgia" w:hAnsi="Georgia" w:cs="Arial"/>
          <w:sz w:val="24"/>
          <w:szCs w:val="24"/>
        </w:rPr>
        <w:t xml:space="preserve"> </w:t>
      </w:r>
      <w:proofErr w:type="spellStart"/>
      <w:r w:rsidRPr="000E278D">
        <w:rPr>
          <w:rFonts w:ascii="Georgia" w:hAnsi="Georgia" w:cs="Arial"/>
          <w:sz w:val="24"/>
          <w:szCs w:val="24"/>
        </w:rPr>
        <w:t>Keyhani</w:t>
      </w:r>
      <w:proofErr w:type="spellEnd"/>
      <w:r>
        <w:rPr>
          <w:rFonts w:ascii="Georgia" w:hAnsi="Georgia" w:cs="Arial"/>
          <w:sz w:val="24"/>
          <w:szCs w:val="24"/>
        </w:rPr>
        <w:t xml:space="preserve">, </w:t>
      </w:r>
      <w:r w:rsidRPr="000E278D">
        <w:rPr>
          <w:rFonts w:ascii="Georgia" w:hAnsi="Georgia" w:cs="Arial"/>
          <w:sz w:val="24"/>
          <w:szCs w:val="24"/>
        </w:rPr>
        <w:t>Center for Data to Discovery and Delivery Innovation (3DI), San Francisco Veterans Affairs Health Care System</w:t>
      </w:r>
      <w:r>
        <w:rPr>
          <w:rFonts w:ascii="Georgia" w:hAnsi="Georgia" w:cs="Arial"/>
          <w:sz w:val="24"/>
          <w:szCs w:val="24"/>
        </w:rPr>
        <w:t xml:space="preserve">, </w:t>
      </w:r>
      <w:r w:rsidRPr="000E278D">
        <w:rPr>
          <w:rFonts w:ascii="Georgia" w:hAnsi="Georgia" w:cs="Arial"/>
          <w:sz w:val="24"/>
          <w:szCs w:val="24"/>
        </w:rPr>
        <w:t>Gregory M. Marcus</w:t>
      </w:r>
      <w:r>
        <w:rPr>
          <w:rFonts w:ascii="Georgia" w:hAnsi="Georgia" w:cs="Arial"/>
          <w:sz w:val="24"/>
          <w:szCs w:val="24"/>
        </w:rPr>
        <w:t xml:space="preserve">, </w:t>
      </w:r>
      <w:r w:rsidRPr="000E278D">
        <w:rPr>
          <w:rFonts w:ascii="Georgia" w:hAnsi="Georgia" w:cs="Arial"/>
          <w:sz w:val="24"/>
          <w:szCs w:val="24"/>
        </w:rPr>
        <w:t>Division of Cardiology, Department of Medicine, University of California</w:t>
      </w:r>
      <w:r>
        <w:rPr>
          <w:rFonts w:ascii="Georgia" w:hAnsi="Georgia" w:cs="Arial"/>
          <w:sz w:val="24"/>
          <w:szCs w:val="24"/>
        </w:rPr>
        <w:t xml:space="preserve">, </w:t>
      </w:r>
      <w:r w:rsidR="00CC5D4C" w:rsidRPr="000E278D">
        <w:rPr>
          <w:rFonts w:ascii="Georgia" w:hAnsi="Georgia" w:cs="Arial"/>
          <w:sz w:val="24"/>
          <w:szCs w:val="24"/>
        </w:rPr>
        <w:t>San Francisco</w:t>
      </w:r>
      <w:r w:rsidR="00CC5D4C">
        <w:rPr>
          <w:rFonts w:ascii="Georgia" w:hAnsi="Georgia" w:cs="Arial"/>
          <w:sz w:val="24"/>
          <w:szCs w:val="24"/>
        </w:rPr>
        <w:t xml:space="preserve">, </w:t>
      </w:r>
      <w:r w:rsidRPr="000E278D">
        <w:rPr>
          <w:rFonts w:ascii="Georgia" w:hAnsi="Georgia" w:cs="Arial"/>
          <w:sz w:val="24"/>
          <w:szCs w:val="24"/>
        </w:rPr>
        <w:t>Vuong V. Do</w:t>
      </w:r>
      <w:r>
        <w:rPr>
          <w:rFonts w:ascii="Georgia" w:hAnsi="Georgia" w:cs="Arial"/>
          <w:sz w:val="24"/>
          <w:szCs w:val="24"/>
        </w:rPr>
        <w:t xml:space="preserve">, </w:t>
      </w:r>
      <w:r w:rsidRPr="000E278D">
        <w:rPr>
          <w:rFonts w:ascii="Georgia" w:hAnsi="Georgia" w:cs="Arial"/>
          <w:sz w:val="24"/>
          <w:szCs w:val="24"/>
        </w:rPr>
        <w:t>Center for Tobacco Control Research and Education, University of California, San Francisco</w:t>
      </w:r>
      <w:r>
        <w:rPr>
          <w:rFonts w:ascii="Georgia" w:hAnsi="Georgia" w:cs="Arial"/>
          <w:sz w:val="24"/>
          <w:szCs w:val="24"/>
        </w:rPr>
        <w:t xml:space="preserve">, </w:t>
      </w:r>
      <w:r w:rsidRPr="000E278D">
        <w:rPr>
          <w:rFonts w:ascii="Georgia" w:hAnsi="Georgia" w:cs="Arial"/>
          <w:sz w:val="24"/>
          <w:szCs w:val="24"/>
        </w:rPr>
        <w:t>Deanna M. Halliday</w:t>
      </w:r>
      <w:r>
        <w:rPr>
          <w:rFonts w:ascii="Georgia" w:hAnsi="Georgia" w:cs="Arial"/>
          <w:sz w:val="24"/>
          <w:szCs w:val="24"/>
        </w:rPr>
        <w:t xml:space="preserve">, </w:t>
      </w:r>
      <w:r w:rsidRPr="000E278D">
        <w:rPr>
          <w:rFonts w:ascii="Georgia" w:hAnsi="Georgia" w:cs="Arial"/>
          <w:sz w:val="24"/>
          <w:szCs w:val="24"/>
        </w:rPr>
        <w:t>Center for Tobacco Control Research and Education, University of California, San Francisco</w:t>
      </w:r>
      <w:r>
        <w:rPr>
          <w:rFonts w:ascii="Georgia" w:hAnsi="Georgia" w:cs="Arial"/>
          <w:sz w:val="24"/>
          <w:szCs w:val="24"/>
        </w:rPr>
        <w:t xml:space="preserve">, </w:t>
      </w:r>
      <w:r w:rsidRPr="000E278D">
        <w:rPr>
          <w:rFonts w:ascii="Georgia" w:hAnsi="Georgia" w:cs="Arial"/>
          <w:sz w:val="24"/>
          <w:szCs w:val="24"/>
        </w:rPr>
        <w:t>Ellen D. Herbst</w:t>
      </w:r>
      <w:r>
        <w:rPr>
          <w:rFonts w:ascii="Georgia" w:hAnsi="Georgia" w:cs="Arial"/>
          <w:sz w:val="24"/>
          <w:szCs w:val="24"/>
        </w:rPr>
        <w:t xml:space="preserve">, </w:t>
      </w:r>
      <w:r w:rsidRPr="000E278D">
        <w:rPr>
          <w:rFonts w:ascii="Georgia" w:hAnsi="Georgia" w:cs="Arial"/>
          <w:sz w:val="24"/>
          <w:szCs w:val="24"/>
        </w:rPr>
        <w:t>Department of Psychiatry and Behavioral Sciences, University of California San Francisco</w:t>
      </w:r>
      <w:r>
        <w:rPr>
          <w:rFonts w:ascii="Georgia" w:hAnsi="Georgia" w:cs="Arial"/>
          <w:sz w:val="24"/>
          <w:szCs w:val="24"/>
        </w:rPr>
        <w:t xml:space="preserve">, </w:t>
      </w:r>
      <w:r w:rsidRPr="000E278D">
        <w:rPr>
          <w:rFonts w:ascii="Georgia" w:hAnsi="Georgia" w:cs="Arial"/>
          <w:sz w:val="24"/>
          <w:szCs w:val="24"/>
        </w:rPr>
        <w:t>Pamela M. Ling</w:t>
      </w:r>
      <w:r>
        <w:rPr>
          <w:rFonts w:ascii="Georgia" w:hAnsi="Georgia" w:cs="Arial"/>
          <w:sz w:val="24"/>
          <w:szCs w:val="24"/>
        </w:rPr>
        <w:t xml:space="preserve">, </w:t>
      </w:r>
      <w:r w:rsidRPr="000E278D">
        <w:rPr>
          <w:rFonts w:ascii="Georgia" w:hAnsi="Georgia" w:cs="Arial"/>
          <w:sz w:val="24"/>
          <w:szCs w:val="24"/>
        </w:rPr>
        <w:t>Center for Tobacco Control Research and Education and</w:t>
      </w:r>
      <w:r>
        <w:rPr>
          <w:rFonts w:ascii="Georgia" w:hAnsi="Georgia" w:cs="Arial"/>
          <w:sz w:val="24"/>
          <w:szCs w:val="24"/>
        </w:rPr>
        <w:t xml:space="preserve"> </w:t>
      </w:r>
      <w:r w:rsidRPr="000E278D">
        <w:rPr>
          <w:rFonts w:ascii="Georgia" w:hAnsi="Georgia" w:cs="Arial"/>
          <w:sz w:val="24"/>
          <w:szCs w:val="24"/>
        </w:rPr>
        <w:t>Division of General Internal Medicine, Department of Medicine, University of California, San Francisco</w:t>
      </w:r>
    </w:p>
    <w:p w14:paraId="57770F8A" w14:textId="77777777" w:rsidR="00B040D5" w:rsidRPr="00557CA8" w:rsidRDefault="00B040D5" w:rsidP="00B040D5">
      <w:pPr>
        <w:tabs>
          <w:tab w:val="left" w:pos="4050"/>
        </w:tabs>
        <w:spacing w:after="0" w:line="240" w:lineRule="auto"/>
        <w:ind w:left="4050" w:hanging="1170"/>
        <w:rPr>
          <w:rFonts w:ascii="Georgia" w:hAnsi="Georgia" w:cs="Arial"/>
          <w:sz w:val="24"/>
          <w:szCs w:val="24"/>
        </w:rPr>
      </w:pPr>
    </w:p>
    <w:p w14:paraId="0B2C1D2A" w14:textId="28BACA66" w:rsidR="00232BDA" w:rsidRPr="00557CA8" w:rsidRDefault="000E278D" w:rsidP="00B040D5">
      <w:pPr>
        <w:spacing w:after="0" w:line="240" w:lineRule="auto"/>
        <w:rPr>
          <w:rFonts w:ascii="Georgia" w:hAnsi="Georgia" w:cs="Arial"/>
          <w:sz w:val="24"/>
          <w:szCs w:val="24"/>
        </w:rPr>
      </w:pPr>
      <w:r w:rsidRPr="000E278D">
        <w:rPr>
          <w:rFonts w:ascii="Georgia" w:hAnsi="Georgia" w:cs="Arial"/>
          <w:sz w:val="24"/>
          <w:szCs w:val="24"/>
        </w:rPr>
        <w:t>Vaping both nicotine and cannabis in the past 30 days (co-vaping) is common among young adults. It is unclear which co-vaping patterns may increase substance use and dependence. We examined day-level associations between vaping patterns with vaping quantity.</w:t>
      </w:r>
      <w:r>
        <w:rPr>
          <w:rFonts w:ascii="Georgia" w:hAnsi="Georgia" w:cs="Arial"/>
          <w:sz w:val="24"/>
          <w:szCs w:val="24"/>
        </w:rPr>
        <w:t xml:space="preserve"> </w:t>
      </w:r>
      <w:r w:rsidRPr="000E278D">
        <w:rPr>
          <w:rFonts w:ascii="Georgia" w:hAnsi="Georgia" w:cs="Arial"/>
          <w:sz w:val="24"/>
          <w:szCs w:val="24"/>
        </w:rPr>
        <w:t>Daily assessments of vaping behaviors were collected via smartphone for 30 consecutive days among 111 young adults (aged 18-29, vaping nicotine/cannabis at least 20 days during the past month) in California, US, in 2023-2024. Participants reported daily use of nicotine/tobacco (e.g., e-cigarettes, cigarettes) and cannabis products (e.g., vaporized/combustible cannabis). Vaping intensities were the number of times a participant vaped nicotine/cannabis in an entire day. Vaping patterns on a given day were categorized into non-vaping, single-substance vaping, same-day different-occasion co-vaping, and same-occasion co-vaping. Generalized linear mixed-effect models examined day-level associations between these patterns and vaping intensity outcomes, controlling for covariates. Of the participants, 84.7% reported co-vaping and 15.3% reported single-substance vaping in the past 30 days. Of the 2,522 daily assessments, 42.7% were nicotine-only vaping, 9.7% cannabis-only vaping, 16.5% same-day different-occasion co-vaping, and 16.9% same-occasion co-vaping. Participants reported a greater intensity of vaping nicotine and cannabis on days with same-occasion co-vaping compared to days with other vaping patterns. Vaping intensities on days with same-day different-occasion co-vaping were greater than on days with single-substance vaping or non-vaping.</w:t>
      </w:r>
      <w:r>
        <w:rPr>
          <w:rFonts w:ascii="Georgia" w:hAnsi="Georgia" w:cs="Arial"/>
          <w:sz w:val="24"/>
          <w:szCs w:val="24"/>
        </w:rPr>
        <w:t xml:space="preserve"> </w:t>
      </w:r>
      <w:r w:rsidRPr="000E278D">
        <w:rPr>
          <w:rFonts w:ascii="Georgia" w:hAnsi="Georgia" w:cs="Arial"/>
          <w:sz w:val="24"/>
          <w:szCs w:val="24"/>
        </w:rPr>
        <w:t>Closer temporal proximity of co-vaping was associated with greater intensities of vaping nicotine and cannabis. Same-occasion co-vaping is linked to the greatest increase in vaping intensity. Interventions addressing this high-risk pattern are warranted.</w:t>
      </w:r>
    </w:p>
    <w:p w14:paraId="274E4B66" w14:textId="77777777" w:rsidR="0038690A" w:rsidRDefault="0038690A" w:rsidP="00B040D5">
      <w:pPr>
        <w:spacing w:after="0" w:line="240" w:lineRule="auto"/>
        <w:rPr>
          <w:rFonts w:ascii="Georgia" w:eastAsia="Times New Roman" w:hAnsi="Georgia" w:cs="Arial"/>
          <w:sz w:val="24"/>
          <w:szCs w:val="24"/>
        </w:rPr>
      </w:pPr>
    </w:p>
    <w:p w14:paraId="49300CD8" w14:textId="77777777" w:rsidR="00B040D5" w:rsidRDefault="00B040D5" w:rsidP="00B040D5">
      <w:pPr>
        <w:spacing w:after="0" w:line="240" w:lineRule="auto"/>
        <w:rPr>
          <w:rFonts w:ascii="Georgia" w:eastAsia="Times New Roman" w:hAnsi="Georgia" w:cs="Arial"/>
          <w:sz w:val="24"/>
          <w:szCs w:val="24"/>
        </w:rPr>
      </w:pPr>
    </w:p>
    <w:p w14:paraId="4520915F" w14:textId="66D6F462" w:rsidR="007728C7" w:rsidRPr="00557CA8" w:rsidRDefault="007728C7" w:rsidP="00B040D5">
      <w:pPr>
        <w:spacing w:after="0" w:line="240" w:lineRule="auto"/>
        <w:ind w:left="2970" w:hanging="2970"/>
        <w:rPr>
          <w:rFonts w:ascii="Georgia" w:hAnsi="Georgia" w:cs="Arial"/>
          <w:b/>
          <w:color w:val="3B814A"/>
          <w:sz w:val="24"/>
          <w:szCs w:val="24"/>
          <w:u w:val="single"/>
        </w:rPr>
      </w:pPr>
      <w:r w:rsidRPr="00557CA8">
        <w:rPr>
          <w:rFonts w:ascii="Georgia" w:hAnsi="Georgia" w:cs="Arial"/>
          <w:sz w:val="24"/>
          <w:szCs w:val="24"/>
        </w:rPr>
        <w:lastRenderedPageBreak/>
        <w:t>1:</w:t>
      </w:r>
      <w:r w:rsidR="000E278D">
        <w:rPr>
          <w:rFonts w:ascii="Georgia" w:hAnsi="Georgia" w:cs="Arial"/>
          <w:sz w:val="24"/>
          <w:szCs w:val="24"/>
        </w:rPr>
        <w:t>40</w:t>
      </w:r>
      <w:r w:rsidR="00DF33A0" w:rsidRPr="00557CA8">
        <w:rPr>
          <w:rFonts w:ascii="Georgia" w:hAnsi="Georgia" w:cs="Arial"/>
          <w:sz w:val="24"/>
          <w:szCs w:val="24"/>
        </w:rPr>
        <w:t xml:space="preserve"> </w:t>
      </w:r>
      <w:r w:rsidRPr="00557CA8">
        <w:rPr>
          <w:rFonts w:ascii="Georgia" w:hAnsi="Georgia" w:cs="Arial"/>
          <w:sz w:val="24"/>
          <w:szCs w:val="24"/>
        </w:rPr>
        <w:t>pm – 2:</w:t>
      </w:r>
      <w:r w:rsidR="000E278D">
        <w:rPr>
          <w:rFonts w:ascii="Georgia" w:hAnsi="Georgia" w:cs="Arial"/>
          <w:sz w:val="24"/>
          <w:szCs w:val="24"/>
        </w:rPr>
        <w:t>00</w:t>
      </w:r>
      <w:r w:rsidR="00564884" w:rsidRPr="00557CA8">
        <w:rPr>
          <w:rFonts w:ascii="Georgia" w:hAnsi="Georgia" w:cs="Arial"/>
          <w:sz w:val="24"/>
          <w:szCs w:val="24"/>
        </w:rPr>
        <w:t xml:space="preserve"> </w:t>
      </w:r>
      <w:r w:rsidRPr="00557CA8">
        <w:rPr>
          <w:rFonts w:ascii="Georgia" w:hAnsi="Georgia" w:cs="Arial"/>
          <w:sz w:val="24"/>
          <w:szCs w:val="24"/>
        </w:rPr>
        <w:t>pm</w:t>
      </w:r>
      <w:r w:rsidRPr="00557CA8">
        <w:rPr>
          <w:rFonts w:ascii="Georgia" w:hAnsi="Georgia" w:cs="Arial"/>
          <w:sz w:val="24"/>
          <w:szCs w:val="24"/>
        </w:rPr>
        <w:tab/>
      </w:r>
      <w:r w:rsidR="0089321F" w:rsidRPr="0089321F">
        <w:rPr>
          <w:rFonts w:ascii="Georgia" w:hAnsi="Georgia" w:cs="Arial"/>
          <w:b/>
          <w:color w:val="538135" w:themeColor="accent6" w:themeShade="BF"/>
          <w:sz w:val="24"/>
          <w:szCs w:val="24"/>
          <w:u w:val="single"/>
        </w:rPr>
        <w:t xml:space="preserve">High </w:t>
      </w:r>
      <w:r w:rsidR="0089321F">
        <w:rPr>
          <w:rFonts w:ascii="Georgia" w:hAnsi="Georgia" w:cs="Arial"/>
          <w:b/>
          <w:color w:val="538135" w:themeColor="accent6" w:themeShade="BF"/>
          <w:sz w:val="24"/>
          <w:szCs w:val="24"/>
          <w:u w:val="single"/>
        </w:rPr>
        <w:t>P</w:t>
      </w:r>
      <w:r w:rsidR="0089321F" w:rsidRPr="0089321F">
        <w:rPr>
          <w:rFonts w:ascii="Georgia" w:hAnsi="Georgia" w:cs="Arial"/>
          <w:b/>
          <w:color w:val="538135" w:themeColor="accent6" w:themeShade="BF"/>
          <w:sz w:val="24"/>
          <w:szCs w:val="24"/>
          <w:u w:val="single"/>
        </w:rPr>
        <w:t xml:space="preserve">otency </w:t>
      </w:r>
      <w:r w:rsidR="0089321F">
        <w:rPr>
          <w:rFonts w:ascii="Georgia" w:hAnsi="Georgia" w:cs="Arial"/>
          <w:b/>
          <w:color w:val="538135" w:themeColor="accent6" w:themeShade="BF"/>
          <w:sz w:val="24"/>
          <w:szCs w:val="24"/>
          <w:u w:val="single"/>
        </w:rPr>
        <w:t>C</w:t>
      </w:r>
      <w:r w:rsidR="0089321F" w:rsidRPr="0089321F">
        <w:rPr>
          <w:rFonts w:ascii="Georgia" w:hAnsi="Georgia" w:cs="Arial"/>
          <w:b/>
          <w:color w:val="538135" w:themeColor="accent6" w:themeShade="BF"/>
          <w:sz w:val="24"/>
          <w:szCs w:val="24"/>
          <w:u w:val="single"/>
        </w:rPr>
        <w:t xml:space="preserve">annabis and </w:t>
      </w:r>
      <w:r w:rsidR="0089321F">
        <w:rPr>
          <w:rFonts w:ascii="Georgia" w:hAnsi="Georgia" w:cs="Arial"/>
          <w:b/>
          <w:color w:val="538135" w:themeColor="accent6" w:themeShade="BF"/>
          <w:sz w:val="24"/>
          <w:szCs w:val="24"/>
          <w:u w:val="single"/>
        </w:rPr>
        <w:t>N</w:t>
      </w:r>
      <w:r w:rsidR="0089321F" w:rsidRPr="0089321F">
        <w:rPr>
          <w:rFonts w:ascii="Georgia" w:hAnsi="Georgia" w:cs="Arial"/>
          <w:b/>
          <w:color w:val="538135" w:themeColor="accent6" w:themeShade="BF"/>
          <w:sz w:val="24"/>
          <w:szCs w:val="24"/>
          <w:u w:val="single"/>
        </w:rPr>
        <w:t xml:space="preserve">icotine </w:t>
      </w:r>
      <w:r w:rsidR="0089321F">
        <w:rPr>
          <w:rFonts w:ascii="Georgia" w:hAnsi="Georgia" w:cs="Arial"/>
          <w:b/>
          <w:color w:val="538135" w:themeColor="accent6" w:themeShade="BF"/>
          <w:sz w:val="24"/>
          <w:szCs w:val="24"/>
          <w:u w:val="single"/>
        </w:rPr>
        <w:t>C</w:t>
      </w:r>
      <w:r w:rsidR="0089321F" w:rsidRPr="0089321F">
        <w:rPr>
          <w:rFonts w:ascii="Georgia" w:hAnsi="Georgia" w:cs="Arial"/>
          <w:b/>
          <w:color w:val="538135" w:themeColor="accent6" w:themeShade="BF"/>
          <w:sz w:val="24"/>
          <w:szCs w:val="24"/>
          <w:u w:val="single"/>
        </w:rPr>
        <w:t>o-</w:t>
      </w:r>
      <w:r w:rsidR="0089321F">
        <w:rPr>
          <w:rFonts w:ascii="Georgia" w:hAnsi="Georgia" w:cs="Arial"/>
          <w:b/>
          <w:color w:val="538135" w:themeColor="accent6" w:themeShade="BF"/>
          <w:sz w:val="24"/>
          <w:szCs w:val="24"/>
          <w:u w:val="single"/>
        </w:rPr>
        <w:t>U</w:t>
      </w:r>
      <w:r w:rsidR="0089321F" w:rsidRPr="0089321F">
        <w:rPr>
          <w:rFonts w:ascii="Georgia" w:hAnsi="Georgia" w:cs="Arial"/>
          <w:b/>
          <w:color w:val="538135" w:themeColor="accent6" w:themeShade="BF"/>
          <w:sz w:val="24"/>
          <w:szCs w:val="24"/>
          <w:u w:val="single"/>
        </w:rPr>
        <w:t xml:space="preserve">se among </w:t>
      </w:r>
      <w:r w:rsidR="0089321F">
        <w:rPr>
          <w:rFonts w:ascii="Georgia" w:hAnsi="Georgia" w:cs="Arial"/>
          <w:b/>
          <w:color w:val="538135" w:themeColor="accent6" w:themeShade="BF"/>
          <w:sz w:val="24"/>
          <w:szCs w:val="24"/>
          <w:u w:val="single"/>
        </w:rPr>
        <w:t>H</w:t>
      </w:r>
      <w:r w:rsidR="0089321F" w:rsidRPr="0089321F">
        <w:rPr>
          <w:rFonts w:ascii="Georgia" w:hAnsi="Georgia" w:cs="Arial"/>
          <w:b/>
          <w:color w:val="538135" w:themeColor="accent6" w:themeShade="BF"/>
          <w:sz w:val="24"/>
          <w:szCs w:val="24"/>
          <w:u w:val="single"/>
        </w:rPr>
        <w:t xml:space="preserve">igh </w:t>
      </w:r>
      <w:r w:rsidR="0089321F">
        <w:rPr>
          <w:rFonts w:ascii="Georgia" w:hAnsi="Georgia" w:cs="Arial"/>
          <w:b/>
          <w:color w:val="538135" w:themeColor="accent6" w:themeShade="BF"/>
          <w:sz w:val="24"/>
          <w:szCs w:val="24"/>
          <w:u w:val="single"/>
        </w:rPr>
        <w:t>S</w:t>
      </w:r>
      <w:r w:rsidR="0089321F" w:rsidRPr="0089321F">
        <w:rPr>
          <w:rFonts w:ascii="Georgia" w:hAnsi="Georgia" w:cs="Arial"/>
          <w:b/>
          <w:color w:val="538135" w:themeColor="accent6" w:themeShade="BF"/>
          <w:sz w:val="24"/>
          <w:szCs w:val="24"/>
          <w:u w:val="single"/>
        </w:rPr>
        <w:t xml:space="preserve">chool </w:t>
      </w:r>
      <w:r w:rsidR="0089321F">
        <w:rPr>
          <w:rFonts w:ascii="Georgia" w:hAnsi="Georgia" w:cs="Arial"/>
          <w:b/>
          <w:color w:val="538135" w:themeColor="accent6" w:themeShade="BF"/>
          <w:sz w:val="24"/>
          <w:szCs w:val="24"/>
          <w:u w:val="single"/>
        </w:rPr>
        <w:t>S</w:t>
      </w:r>
      <w:r w:rsidR="0089321F" w:rsidRPr="0089321F">
        <w:rPr>
          <w:rFonts w:ascii="Georgia" w:hAnsi="Georgia" w:cs="Arial"/>
          <w:b/>
          <w:color w:val="538135" w:themeColor="accent6" w:themeShade="BF"/>
          <w:sz w:val="24"/>
          <w:szCs w:val="24"/>
          <w:u w:val="single"/>
        </w:rPr>
        <w:t>tudents in Colorado</w:t>
      </w:r>
    </w:p>
    <w:p w14:paraId="197B0993" w14:textId="2489FF44" w:rsidR="0089321F" w:rsidRDefault="0089321F" w:rsidP="00B040D5">
      <w:pPr>
        <w:spacing w:after="0" w:line="240" w:lineRule="auto"/>
        <w:ind w:left="2970"/>
        <w:rPr>
          <w:rFonts w:ascii="Georgia" w:hAnsi="Georgia" w:cs="Arial"/>
          <w:sz w:val="24"/>
          <w:szCs w:val="24"/>
        </w:rPr>
      </w:pPr>
      <w:r>
        <w:rPr>
          <w:rFonts w:ascii="Georgia" w:hAnsi="Georgia" w:cs="Arial"/>
          <w:sz w:val="24"/>
          <w:szCs w:val="24"/>
        </w:rPr>
        <w:t>Presenter</w:t>
      </w:r>
      <w:r w:rsidR="007728C7" w:rsidRPr="00557CA8">
        <w:rPr>
          <w:rFonts w:ascii="Georgia" w:hAnsi="Georgia" w:cs="Arial"/>
          <w:sz w:val="24"/>
          <w:szCs w:val="24"/>
        </w:rPr>
        <w:t xml:space="preserve">: </w:t>
      </w:r>
      <w:r>
        <w:rPr>
          <w:rFonts w:ascii="Georgia" w:hAnsi="Georgia" w:cs="Arial"/>
          <w:sz w:val="24"/>
          <w:szCs w:val="24"/>
        </w:rPr>
        <w:t>Mohammad I. Habib</w:t>
      </w:r>
      <w:r w:rsidR="00CC5D4C">
        <w:rPr>
          <w:rFonts w:ascii="Georgia" w:hAnsi="Georgia" w:cs="Arial"/>
          <w:sz w:val="24"/>
          <w:szCs w:val="24"/>
        </w:rPr>
        <w:t xml:space="preserve"> </w:t>
      </w:r>
    </w:p>
    <w:p w14:paraId="304522EB" w14:textId="67596F2E" w:rsidR="00CC5D4C" w:rsidRPr="00CC5D4C" w:rsidRDefault="00CC5D4C" w:rsidP="00B040D5">
      <w:pPr>
        <w:spacing w:after="0" w:line="240" w:lineRule="auto"/>
        <w:ind w:left="4140"/>
        <w:rPr>
          <w:rFonts w:ascii="Georgia" w:hAnsi="Georgia" w:cs="Arial"/>
          <w:bCs/>
          <w:sz w:val="24"/>
          <w:szCs w:val="24"/>
        </w:rPr>
      </w:pPr>
      <w:r w:rsidRPr="00CC5D4C">
        <w:rPr>
          <w:rFonts w:ascii="Georgia" w:hAnsi="Georgia" w:cs="Arial"/>
          <w:bCs/>
          <w:color w:val="538135" w:themeColor="accent6" w:themeShade="BF"/>
          <w:sz w:val="24"/>
          <w:szCs w:val="24"/>
        </w:rPr>
        <w:t>Student Travel Award Winner</w:t>
      </w:r>
    </w:p>
    <w:p w14:paraId="05BECD12" w14:textId="3B95478C" w:rsidR="0089321F" w:rsidRDefault="0089321F" w:rsidP="00B040D5">
      <w:pPr>
        <w:tabs>
          <w:tab w:val="left" w:pos="4140"/>
        </w:tabs>
        <w:spacing w:after="0" w:line="240" w:lineRule="auto"/>
        <w:ind w:left="4230" w:hanging="1260"/>
        <w:rPr>
          <w:rFonts w:ascii="Georgia" w:hAnsi="Georgia" w:cs="Arial"/>
          <w:sz w:val="24"/>
          <w:szCs w:val="24"/>
        </w:rPr>
      </w:pPr>
      <w:r>
        <w:rPr>
          <w:rFonts w:ascii="Georgia" w:hAnsi="Georgia" w:cs="Arial"/>
          <w:sz w:val="24"/>
          <w:szCs w:val="24"/>
        </w:rPr>
        <w:t>Author</w:t>
      </w:r>
      <w:r w:rsidR="00CC5D4C">
        <w:rPr>
          <w:rFonts w:ascii="Georgia" w:hAnsi="Georgia" w:cs="Arial"/>
          <w:sz w:val="24"/>
          <w:szCs w:val="24"/>
        </w:rPr>
        <w:t>s</w:t>
      </w:r>
      <w:r>
        <w:rPr>
          <w:rFonts w:ascii="Georgia" w:hAnsi="Georgia" w:cs="Arial"/>
          <w:sz w:val="24"/>
          <w:szCs w:val="24"/>
        </w:rPr>
        <w:t>:</w:t>
      </w:r>
      <w:r w:rsidR="00CC5D4C">
        <w:rPr>
          <w:rFonts w:ascii="Georgia" w:hAnsi="Georgia" w:cs="Arial"/>
          <w:sz w:val="24"/>
          <w:szCs w:val="24"/>
        </w:rPr>
        <w:tab/>
        <w:t xml:space="preserve">Mohammad I. Habib, Colorado State University &amp; </w:t>
      </w:r>
      <w:r>
        <w:rPr>
          <w:rFonts w:ascii="Georgia" w:hAnsi="Georgia" w:cs="Arial"/>
          <w:sz w:val="24"/>
          <w:szCs w:val="24"/>
        </w:rPr>
        <w:t>Bradley T. Conner</w:t>
      </w:r>
      <w:r w:rsidR="00CC5D4C">
        <w:rPr>
          <w:rFonts w:ascii="Georgia" w:hAnsi="Georgia" w:cs="Arial"/>
          <w:sz w:val="24"/>
          <w:szCs w:val="24"/>
        </w:rPr>
        <w:t>, C</w:t>
      </w:r>
      <w:r>
        <w:rPr>
          <w:rFonts w:ascii="Georgia" w:hAnsi="Georgia" w:cs="Arial"/>
          <w:sz w:val="24"/>
          <w:szCs w:val="24"/>
        </w:rPr>
        <w:t>olorado State University</w:t>
      </w:r>
    </w:p>
    <w:p w14:paraId="6F112FA9" w14:textId="77777777" w:rsidR="00CC5D4C" w:rsidRDefault="00CC5D4C" w:rsidP="00B040D5">
      <w:pPr>
        <w:tabs>
          <w:tab w:val="left" w:pos="4140"/>
        </w:tabs>
        <w:spacing w:after="0" w:line="240" w:lineRule="auto"/>
        <w:ind w:left="4230" w:hanging="1260"/>
        <w:rPr>
          <w:rFonts w:ascii="Georgia" w:hAnsi="Georgia" w:cs="Arial"/>
          <w:sz w:val="24"/>
          <w:szCs w:val="24"/>
        </w:rPr>
      </w:pPr>
    </w:p>
    <w:p w14:paraId="3270327B" w14:textId="49ED0EDA" w:rsidR="00A31F1E" w:rsidRDefault="0089321F" w:rsidP="00B040D5">
      <w:pPr>
        <w:spacing w:after="0" w:line="240" w:lineRule="auto"/>
        <w:jc w:val="both"/>
        <w:rPr>
          <w:rFonts w:ascii="Georgia" w:hAnsi="Georgia" w:cs="Arial"/>
          <w:sz w:val="24"/>
          <w:szCs w:val="24"/>
        </w:rPr>
      </w:pPr>
      <w:r w:rsidRPr="0089321F">
        <w:rPr>
          <w:rFonts w:ascii="Georgia" w:hAnsi="Georgia" w:cs="Arial"/>
          <w:sz w:val="24"/>
          <w:szCs w:val="24"/>
        </w:rPr>
        <w:t xml:space="preserve">As cannabis markets have evolved, high potency cannabis products are more readily available and frequently co-used with tobacco. Higher potency forms of cannabis are associated with more negative outcomes and may especially affect adolescents. Moreover, many consumers believe that cannabis products and nicotine vaporizers pose little threat to health. In this study, we examine rates of high potency cannabis and tobacco co-use and attitudes towards vaping nicotine among high-school aged youth in Colorado. Data in this study was obtained from the Healthy Kids Colorado Survey. High school aged youth (N = 6941) completed a survey asking about frequency and method of administration for both cannabis and tobacco products. Attitudes towards nicotine vaporizers were assessed by asking about the perceived harm of the vaporizers and the secondhand vapor. Data were collected from students at randomly selected public high schools in the state of Colorado. Data were analyzed using R version 4.2. The average age of the sample was 16.0 (SD: 1.19). In the sample, 47% identified as female, 69% as heterosexual, and 70% as White. Approximately 20% of the sample only used nicotine products, 41% only used cannabis products and 39% used both. Among participants who consumed cannabis, those who co-used nicotine </w:t>
      </w:r>
      <w:proofErr w:type="gramStart"/>
      <w:r w:rsidRPr="0089321F">
        <w:rPr>
          <w:rFonts w:ascii="Georgia" w:hAnsi="Georgia" w:cs="Arial"/>
          <w:sz w:val="24"/>
          <w:szCs w:val="24"/>
        </w:rPr>
        <w:t>were</w:t>
      </w:r>
      <w:proofErr w:type="gramEnd"/>
      <w:r w:rsidRPr="0089321F">
        <w:rPr>
          <w:rFonts w:ascii="Georgia" w:hAnsi="Georgia" w:cs="Arial"/>
          <w:sz w:val="24"/>
          <w:szCs w:val="24"/>
        </w:rPr>
        <w:t xml:space="preserve"> more likely to use high potency cannabis (67%) as opposed to those who only consumed cannabis (43%; </w:t>
      </w:r>
      <w:r>
        <w:rPr>
          <w:rFonts w:ascii="Symbol" w:hAnsi="Symbol" w:cs="Arial"/>
          <w:sz w:val="24"/>
          <w:szCs w:val="24"/>
        </w:rPr>
        <w:t>c</w:t>
      </w:r>
      <w:r w:rsidRPr="0089321F">
        <w:rPr>
          <w:rFonts w:ascii="Georgia" w:hAnsi="Georgia" w:cs="Arial"/>
          <w:sz w:val="24"/>
          <w:szCs w:val="24"/>
          <w:vertAlign w:val="superscript"/>
        </w:rPr>
        <w:t>2</w:t>
      </w:r>
      <w:r w:rsidRPr="0089321F">
        <w:rPr>
          <w:rFonts w:ascii="Georgia" w:hAnsi="Georgia" w:cs="Arial"/>
          <w:sz w:val="24"/>
          <w:szCs w:val="24"/>
        </w:rPr>
        <w:t xml:space="preserve"> = 437.0, p &lt; 0.01). Students who only used cannabis products (40%) were more likely to believe daily nicotine vapor use posed a great risk to health as compared to students who only used nicotine products (28%) and co-users (31%; </w:t>
      </w:r>
      <w:r>
        <w:rPr>
          <w:rFonts w:ascii="Symbol" w:hAnsi="Symbol" w:cs="Arial"/>
          <w:sz w:val="24"/>
          <w:szCs w:val="24"/>
        </w:rPr>
        <w:t>c</w:t>
      </w:r>
      <w:r w:rsidRPr="0089321F">
        <w:rPr>
          <w:rFonts w:ascii="Georgia" w:hAnsi="Georgia" w:cs="Arial"/>
          <w:sz w:val="24"/>
          <w:szCs w:val="24"/>
          <w:vertAlign w:val="superscript"/>
        </w:rPr>
        <w:t>2</w:t>
      </w:r>
      <w:r w:rsidRPr="0089321F">
        <w:rPr>
          <w:rFonts w:ascii="Georgia" w:hAnsi="Georgia" w:cs="Arial"/>
          <w:sz w:val="24"/>
          <w:szCs w:val="24"/>
        </w:rPr>
        <w:t xml:space="preserve"> = 353.1, p &lt; 0.01). Students who only used cannabis products (21%) were more likely to believe secondhand nicotine vapor use posed a great risk to health as compared to students who only used nicotine products (13%) and co-users (15%; </w:t>
      </w:r>
      <w:r>
        <w:rPr>
          <w:rFonts w:ascii="Symbol" w:hAnsi="Symbol" w:cs="Arial"/>
          <w:sz w:val="24"/>
          <w:szCs w:val="24"/>
        </w:rPr>
        <w:t>c</w:t>
      </w:r>
      <w:r w:rsidRPr="0089321F">
        <w:rPr>
          <w:rFonts w:ascii="Georgia" w:hAnsi="Georgia" w:cs="Arial"/>
          <w:sz w:val="24"/>
          <w:szCs w:val="24"/>
          <w:vertAlign w:val="superscript"/>
        </w:rPr>
        <w:t>2</w:t>
      </w:r>
      <w:r w:rsidRPr="0089321F">
        <w:rPr>
          <w:rFonts w:ascii="Georgia" w:hAnsi="Georgia" w:cs="Arial"/>
          <w:sz w:val="24"/>
          <w:szCs w:val="24"/>
        </w:rPr>
        <w:t xml:space="preserve"> = 686.2, p &lt; 0.01).</w:t>
      </w:r>
      <w:r>
        <w:rPr>
          <w:rFonts w:ascii="Georgia" w:hAnsi="Georgia" w:cs="Arial"/>
          <w:sz w:val="24"/>
          <w:szCs w:val="24"/>
        </w:rPr>
        <w:t xml:space="preserve"> </w:t>
      </w:r>
      <w:r w:rsidRPr="0089321F">
        <w:rPr>
          <w:rFonts w:ascii="Georgia" w:hAnsi="Georgia" w:cs="Arial"/>
          <w:sz w:val="24"/>
          <w:szCs w:val="24"/>
        </w:rPr>
        <w:t>Cannabis use is popular among high school students in Colorado and high potency cannabis appears to be more popular among students who co-use nicotine and cannabis products as compared to students who only consume cannabis. Students who only consumed cannabis appear to have more negative attitudes towards nicotine products. More research is needed to determine what types of interventions may affect attitudes towards nicotine and high potency cannabis use.</w:t>
      </w:r>
    </w:p>
    <w:p w14:paraId="3D6F5292" w14:textId="77777777" w:rsidR="0089321F" w:rsidRDefault="0089321F" w:rsidP="00B040D5">
      <w:pPr>
        <w:spacing w:after="0" w:line="240" w:lineRule="auto"/>
        <w:jc w:val="both"/>
        <w:rPr>
          <w:rFonts w:ascii="Georgia" w:hAnsi="Georgia" w:cs="Arial"/>
          <w:sz w:val="24"/>
          <w:szCs w:val="24"/>
        </w:rPr>
      </w:pPr>
    </w:p>
    <w:p w14:paraId="4B092B61" w14:textId="4D6AF4A2" w:rsidR="00CC5D4C" w:rsidRPr="00CC5D4C" w:rsidRDefault="00CC5D4C" w:rsidP="00B040D5">
      <w:pPr>
        <w:spacing w:after="0" w:line="240" w:lineRule="auto"/>
        <w:ind w:left="2970" w:hanging="2970"/>
        <w:rPr>
          <w:rFonts w:ascii="Georgia" w:hAnsi="Georgia" w:cs="Arial"/>
          <w:b/>
          <w:color w:val="538135" w:themeColor="accent6" w:themeShade="BF"/>
          <w:sz w:val="24"/>
          <w:szCs w:val="24"/>
          <w:u w:val="single"/>
        </w:rPr>
      </w:pPr>
      <w:r>
        <w:rPr>
          <w:rFonts w:ascii="Georgia" w:hAnsi="Georgia" w:cs="Arial"/>
          <w:sz w:val="24"/>
          <w:szCs w:val="24"/>
        </w:rPr>
        <w:t>2:00 pm – 2:10</w:t>
      </w:r>
      <w:r>
        <w:rPr>
          <w:rFonts w:ascii="Georgia" w:hAnsi="Georgia" w:cs="Arial"/>
          <w:sz w:val="24"/>
          <w:szCs w:val="24"/>
        </w:rPr>
        <w:tab/>
      </w:r>
      <w:r w:rsidRPr="00CC5D4C">
        <w:rPr>
          <w:rFonts w:ascii="Georgia" w:hAnsi="Georgia" w:cs="Arial"/>
          <w:b/>
          <w:color w:val="538135" w:themeColor="accent6" w:themeShade="BF"/>
          <w:sz w:val="24"/>
          <w:szCs w:val="24"/>
          <w:u w:val="single"/>
        </w:rPr>
        <w:t>BREAK</w:t>
      </w:r>
    </w:p>
    <w:p w14:paraId="7F58E0C5" w14:textId="77777777" w:rsidR="00CC5D4C" w:rsidRDefault="00CC5D4C" w:rsidP="00B040D5">
      <w:pPr>
        <w:spacing w:after="0" w:line="240" w:lineRule="auto"/>
        <w:ind w:left="2970" w:hanging="2970"/>
        <w:rPr>
          <w:rFonts w:ascii="Georgia" w:hAnsi="Georgia" w:cs="Arial"/>
          <w:sz w:val="24"/>
          <w:szCs w:val="24"/>
        </w:rPr>
      </w:pPr>
    </w:p>
    <w:p w14:paraId="0BDEFE09" w14:textId="0696EB8B" w:rsidR="0089321F" w:rsidRPr="00557CA8" w:rsidRDefault="00CC5D4C" w:rsidP="00B040D5">
      <w:pPr>
        <w:spacing w:after="0" w:line="240" w:lineRule="auto"/>
        <w:ind w:left="2970" w:hanging="2970"/>
        <w:rPr>
          <w:rFonts w:ascii="Georgia" w:hAnsi="Georgia" w:cs="Arial"/>
          <w:b/>
          <w:color w:val="3B814A"/>
          <w:sz w:val="24"/>
          <w:szCs w:val="24"/>
          <w:u w:val="single"/>
        </w:rPr>
      </w:pPr>
      <w:r>
        <w:rPr>
          <w:rFonts w:ascii="Georgia" w:hAnsi="Georgia" w:cs="Arial"/>
          <w:sz w:val="24"/>
          <w:szCs w:val="24"/>
        </w:rPr>
        <w:t>2</w:t>
      </w:r>
      <w:r w:rsidR="0089321F" w:rsidRPr="00557CA8">
        <w:rPr>
          <w:rFonts w:ascii="Georgia" w:hAnsi="Georgia" w:cs="Arial"/>
          <w:sz w:val="24"/>
          <w:szCs w:val="24"/>
        </w:rPr>
        <w:t>:</w:t>
      </w:r>
      <w:r>
        <w:rPr>
          <w:rFonts w:ascii="Georgia" w:hAnsi="Georgia" w:cs="Arial"/>
          <w:sz w:val="24"/>
          <w:szCs w:val="24"/>
        </w:rPr>
        <w:t>1</w:t>
      </w:r>
      <w:r w:rsidR="0089321F">
        <w:rPr>
          <w:rFonts w:ascii="Georgia" w:hAnsi="Georgia" w:cs="Arial"/>
          <w:sz w:val="24"/>
          <w:szCs w:val="24"/>
        </w:rPr>
        <w:t>0</w:t>
      </w:r>
      <w:r w:rsidR="0089321F" w:rsidRPr="00557CA8">
        <w:rPr>
          <w:rFonts w:ascii="Georgia" w:hAnsi="Georgia" w:cs="Arial"/>
          <w:sz w:val="24"/>
          <w:szCs w:val="24"/>
        </w:rPr>
        <w:t xml:space="preserve"> pm – 2:</w:t>
      </w:r>
      <w:r>
        <w:rPr>
          <w:rFonts w:ascii="Georgia" w:hAnsi="Georgia" w:cs="Arial"/>
          <w:sz w:val="24"/>
          <w:szCs w:val="24"/>
        </w:rPr>
        <w:t>3</w:t>
      </w:r>
      <w:r w:rsidR="0089321F">
        <w:rPr>
          <w:rFonts w:ascii="Georgia" w:hAnsi="Georgia" w:cs="Arial"/>
          <w:sz w:val="24"/>
          <w:szCs w:val="24"/>
        </w:rPr>
        <w:t>0</w:t>
      </w:r>
      <w:r w:rsidR="0089321F" w:rsidRPr="00557CA8">
        <w:rPr>
          <w:rFonts w:ascii="Georgia" w:hAnsi="Georgia" w:cs="Arial"/>
          <w:sz w:val="24"/>
          <w:szCs w:val="24"/>
        </w:rPr>
        <w:t xml:space="preserve"> pm</w:t>
      </w:r>
      <w:r w:rsidR="0089321F" w:rsidRPr="00557CA8">
        <w:rPr>
          <w:rFonts w:ascii="Georgia" w:hAnsi="Georgia" w:cs="Arial"/>
          <w:sz w:val="24"/>
          <w:szCs w:val="24"/>
        </w:rPr>
        <w:tab/>
      </w:r>
      <w:r w:rsidRPr="00CC5D4C">
        <w:rPr>
          <w:rFonts w:ascii="Georgia" w:hAnsi="Georgia" w:cs="Arial"/>
          <w:b/>
          <w:color w:val="538135" w:themeColor="accent6" w:themeShade="BF"/>
          <w:sz w:val="24"/>
          <w:szCs w:val="24"/>
          <w:u w:val="single"/>
        </w:rPr>
        <w:t>The Impact of Cannabis Use on Smoking Cessation in People with HIV: Evidence from a Recent Nicotine Patch Preloading Trial</w:t>
      </w:r>
    </w:p>
    <w:p w14:paraId="744D3AC1" w14:textId="77777777" w:rsidR="00CC5D4C" w:rsidRDefault="0089321F" w:rsidP="00B040D5">
      <w:pPr>
        <w:spacing w:after="0" w:line="240" w:lineRule="auto"/>
        <w:ind w:left="2970"/>
        <w:rPr>
          <w:rFonts w:ascii="Georgia" w:hAnsi="Georgia" w:cs="Arial"/>
          <w:sz w:val="24"/>
          <w:szCs w:val="24"/>
        </w:rPr>
      </w:pPr>
      <w:r>
        <w:rPr>
          <w:rFonts w:ascii="Georgia" w:hAnsi="Georgia" w:cs="Arial"/>
          <w:sz w:val="24"/>
          <w:szCs w:val="24"/>
        </w:rPr>
        <w:t>Presenter</w:t>
      </w:r>
      <w:r w:rsidRPr="00557CA8">
        <w:rPr>
          <w:rFonts w:ascii="Georgia" w:hAnsi="Georgia" w:cs="Arial"/>
          <w:sz w:val="24"/>
          <w:szCs w:val="24"/>
        </w:rPr>
        <w:t xml:space="preserve">: </w:t>
      </w:r>
      <w:r w:rsidR="00CC5D4C" w:rsidRPr="00CC5D4C">
        <w:rPr>
          <w:rFonts w:ascii="Georgia" w:hAnsi="Georgia" w:cs="Arial"/>
          <w:sz w:val="24"/>
          <w:szCs w:val="24"/>
        </w:rPr>
        <w:t>Garrett S. Stang</w:t>
      </w:r>
      <w:r w:rsidR="00CC5D4C">
        <w:rPr>
          <w:rFonts w:ascii="Georgia" w:hAnsi="Georgia" w:cs="Arial"/>
          <w:sz w:val="24"/>
          <w:szCs w:val="24"/>
        </w:rPr>
        <w:t xml:space="preserve"> </w:t>
      </w:r>
    </w:p>
    <w:p w14:paraId="2699BFD1" w14:textId="77777777" w:rsidR="00CC5D4C" w:rsidRDefault="00CC5D4C" w:rsidP="00B040D5">
      <w:pPr>
        <w:spacing w:after="0" w:line="240" w:lineRule="auto"/>
        <w:ind w:left="2970"/>
        <w:rPr>
          <w:rFonts w:ascii="Georgia" w:hAnsi="Georgia" w:cs="Arial"/>
          <w:bCs/>
          <w:color w:val="538135" w:themeColor="accent6" w:themeShade="BF"/>
          <w:sz w:val="24"/>
          <w:szCs w:val="24"/>
        </w:rPr>
      </w:pPr>
    </w:p>
    <w:p w14:paraId="60ECE75D" w14:textId="18DE6372" w:rsidR="00CC5D4C" w:rsidRPr="00CC5D4C" w:rsidRDefault="00CC5D4C" w:rsidP="00B040D5">
      <w:pPr>
        <w:spacing w:after="0" w:line="240" w:lineRule="auto"/>
        <w:ind w:left="2970"/>
        <w:rPr>
          <w:rFonts w:ascii="Georgia" w:hAnsi="Georgia" w:cs="Arial"/>
          <w:bCs/>
          <w:sz w:val="24"/>
          <w:szCs w:val="24"/>
        </w:rPr>
      </w:pPr>
      <w:r w:rsidRPr="00CC5D4C">
        <w:rPr>
          <w:rFonts w:ascii="Georgia" w:hAnsi="Georgia" w:cs="Arial"/>
          <w:bCs/>
          <w:color w:val="538135" w:themeColor="accent6" w:themeShade="BF"/>
          <w:sz w:val="24"/>
          <w:szCs w:val="24"/>
        </w:rPr>
        <w:t>Student Travel Award Winner</w:t>
      </w:r>
    </w:p>
    <w:p w14:paraId="454AC824" w14:textId="77777777" w:rsidR="00CC5D4C" w:rsidRDefault="00CC5D4C" w:rsidP="00B040D5">
      <w:pPr>
        <w:spacing w:after="0" w:line="240" w:lineRule="auto"/>
        <w:ind w:left="4140"/>
        <w:rPr>
          <w:rFonts w:ascii="Georgia" w:hAnsi="Georgia" w:cs="Arial"/>
          <w:sz w:val="24"/>
          <w:szCs w:val="24"/>
        </w:rPr>
      </w:pPr>
    </w:p>
    <w:p w14:paraId="37932656" w14:textId="3EBA5615" w:rsidR="0089321F" w:rsidRDefault="0089321F" w:rsidP="00B040D5">
      <w:pPr>
        <w:spacing w:after="0" w:line="240" w:lineRule="auto"/>
        <w:ind w:left="4140" w:hanging="1170"/>
        <w:rPr>
          <w:rFonts w:ascii="Georgia" w:hAnsi="Georgia" w:cs="Arial"/>
          <w:sz w:val="24"/>
          <w:szCs w:val="24"/>
        </w:rPr>
      </w:pPr>
      <w:r>
        <w:rPr>
          <w:rFonts w:ascii="Georgia" w:hAnsi="Georgia" w:cs="Arial"/>
          <w:sz w:val="24"/>
          <w:szCs w:val="24"/>
        </w:rPr>
        <w:t>Author</w:t>
      </w:r>
      <w:r w:rsidR="00CC5D4C">
        <w:rPr>
          <w:rFonts w:ascii="Georgia" w:hAnsi="Georgia" w:cs="Arial"/>
          <w:sz w:val="24"/>
          <w:szCs w:val="24"/>
        </w:rPr>
        <w:t>s</w:t>
      </w:r>
      <w:r>
        <w:rPr>
          <w:rFonts w:ascii="Georgia" w:hAnsi="Georgia" w:cs="Arial"/>
          <w:sz w:val="24"/>
          <w:szCs w:val="24"/>
        </w:rPr>
        <w:t>:</w:t>
      </w:r>
      <w:r w:rsidR="00CC5D4C">
        <w:rPr>
          <w:rFonts w:ascii="Georgia" w:hAnsi="Georgia" w:cs="Arial"/>
          <w:sz w:val="24"/>
          <w:szCs w:val="24"/>
        </w:rPr>
        <w:tab/>
        <w:t xml:space="preserve">Garrett S. Stang, Brown University, </w:t>
      </w:r>
      <w:r w:rsidR="00CC5D4C" w:rsidRPr="00CC5D4C">
        <w:rPr>
          <w:rFonts w:ascii="Georgia" w:hAnsi="Georgia" w:cs="Arial"/>
          <w:sz w:val="24"/>
          <w:szCs w:val="24"/>
        </w:rPr>
        <w:t>Danish Azam, Brown University</w:t>
      </w:r>
      <w:r w:rsidR="00CC5D4C">
        <w:rPr>
          <w:rFonts w:ascii="Georgia" w:hAnsi="Georgia" w:cs="Arial"/>
          <w:sz w:val="24"/>
          <w:szCs w:val="24"/>
        </w:rPr>
        <w:t xml:space="preserve">, </w:t>
      </w:r>
      <w:r w:rsidR="00CC5D4C" w:rsidRPr="00CC5D4C">
        <w:rPr>
          <w:rFonts w:ascii="Georgia" w:hAnsi="Georgia" w:cs="Arial"/>
          <w:sz w:val="24"/>
          <w:szCs w:val="24"/>
        </w:rPr>
        <w:t>Megan E. Piper</w:t>
      </w:r>
      <w:r w:rsidR="00CC5D4C">
        <w:rPr>
          <w:rFonts w:ascii="Georgia" w:hAnsi="Georgia" w:cs="Arial"/>
          <w:sz w:val="24"/>
          <w:szCs w:val="24"/>
        </w:rPr>
        <w:t xml:space="preserve">, </w:t>
      </w:r>
      <w:r w:rsidR="00CC5D4C" w:rsidRPr="00CC5D4C">
        <w:rPr>
          <w:rFonts w:ascii="Georgia" w:hAnsi="Georgia" w:cs="Arial"/>
          <w:sz w:val="24"/>
          <w:szCs w:val="24"/>
        </w:rPr>
        <w:t>University of Wisconsin</w:t>
      </w:r>
      <w:r w:rsidR="00CC5D4C">
        <w:rPr>
          <w:rFonts w:ascii="Georgia" w:hAnsi="Georgia" w:cs="Arial"/>
          <w:sz w:val="24"/>
          <w:szCs w:val="24"/>
        </w:rPr>
        <w:t xml:space="preserve">, </w:t>
      </w:r>
      <w:r w:rsidR="00CC5D4C" w:rsidRPr="00CC5D4C">
        <w:rPr>
          <w:rFonts w:ascii="Georgia" w:hAnsi="Georgia" w:cs="Arial"/>
          <w:sz w:val="24"/>
          <w:szCs w:val="24"/>
        </w:rPr>
        <w:t>Christopher W. Kahler, Brown University</w:t>
      </w:r>
      <w:r w:rsidR="00CC5D4C">
        <w:rPr>
          <w:rFonts w:ascii="Georgia" w:hAnsi="Georgia" w:cs="Arial"/>
          <w:sz w:val="24"/>
          <w:szCs w:val="24"/>
        </w:rPr>
        <w:t xml:space="preserve"> &amp; </w:t>
      </w:r>
      <w:r w:rsidR="00CC5D4C" w:rsidRPr="00CC5D4C">
        <w:rPr>
          <w:rFonts w:ascii="Georgia" w:hAnsi="Georgia" w:cs="Arial"/>
          <w:sz w:val="24"/>
          <w:szCs w:val="24"/>
        </w:rPr>
        <w:t>Patricia A. Cioe</w:t>
      </w:r>
      <w:r w:rsidR="00CC5D4C">
        <w:rPr>
          <w:rFonts w:ascii="Georgia" w:hAnsi="Georgia" w:cs="Arial"/>
          <w:sz w:val="24"/>
          <w:szCs w:val="24"/>
        </w:rPr>
        <w:t xml:space="preserve">, </w:t>
      </w:r>
      <w:r w:rsidR="00CC5D4C" w:rsidRPr="00CC5D4C">
        <w:rPr>
          <w:rFonts w:ascii="Georgia" w:hAnsi="Georgia" w:cs="Arial"/>
          <w:sz w:val="24"/>
          <w:szCs w:val="24"/>
        </w:rPr>
        <w:t>Brown University</w:t>
      </w:r>
    </w:p>
    <w:p w14:paraId="168D93CD" w14:textId="77777777" w:rsidR="00B040D5" w:rsidRDefault="00B040D5" w:rsidP="00B040D5">
      <w:pPr>
        <w:spacing w:after="0" w:line="240" w:lineRule="auto"/>
        <w:ind w:left="4140" w:hanging="1170"/>
        <w:rPr>
          <w:rFonts w:ascii="Georgia" w:hAnsi="Georgia" w:cs="Arial"/>
          <w:sz w:val="24"/>
          <w:szCs w:val="24"/>
        </w:rPr>
      </w:pPr>
    </w:p>
    <w:p w14:paraId="5F75D977" w14:textId="65279440" w:rsidR="009C141F" w:rsidRDefault="00CC5D4C" w:rsidP="00B040D5">
      <w:pPr>
        <w:spacing w:after="0" w:line="240" w:lineRule="auto"/>
        <w:rPr>
          <w:rFonts w:ascii="Georgia" w:hAnsi="Georgia" w:cs="Arial"/>
          <w:sz w:val="24"/>
          <w:szCs w:val="24"/>
        </w:rPr>
      </w:pPr>
      <w:r w:rsidRPr="00CC5D4C">
        <w:rPr>
          <w:rFonts w:ascii="Georgia" w:hAnsi="Georgia" w:cs="Arial"/>
          <w:sz w:val="24"/>
          <w:szCs w:val="24"/>
        </w:rPr>
        <w:t xml:space="preserve">Tobacco use prevalence among people with HIV (PWH) is 2-3 times higher compared to the general US population, yet smoking cessation rates among PWH remain poor. Cannabis use, prevalent in PWH at twice the rate of use as the general population, may hinder tobacco cessation outcomes since many PWH report cannabis use to manage HIV-related symptoms. A recent 16-week randomized control trial examined the feasibility, acceptability, and preliminary efficacy of preloading with nicotine replacement therapy (NRT) in PWH who smoke to improve cessation outcomes. This </w:t>
      </w:r>
      <w:r w:rsidRPr="00CC5D4C">
        <w:rPr>
          <w:rFonts w:ascii="Georgia" w:hAnsi="Georgia" w:cs="Arial"/>
          <w:sz w:val="24"/>
          <w:szCs w:val="24"/>
        </w:rPr>
        <w:lastRenderedPageBreak/>
        <w:t>secondary analysis explores how the use of cannabis may influence tobacco cessation outcomes observed in the trial.</w:t>
      </w:r>
      <w:r>
        <w:rPr>
          <w:rFonts w:ascii="Georgia" w:hAnsi="Georgia" w:cs="Arial"/>
          <w:sz w:val="24"/>
          <w:szCs w:val="24"/>
        </w:rPr>
        <w:t xml:space="preserve"> </w:t>
      </w:r>
      <w:r w:rsidRPr="00CC5D4C">
        <w:rPr>
          <w:rFonts w:ascii="Georgia" w:hAnsi="Georgia" w:cs="Arial"/>
          <w:sz w:val="24"/>
          <w:szCs w:val="24"/>
        </w:rPr>
        <w:t>Participants who smoked at least 5 cigarettes per day and were motivated to quit were randomized to nicotine patch preloading for 3 weeks before the target quit date (TQD) or no preloading. Starting on the TQD, all participants initiated combination NRT (patch/lozenge or patch/gum) for 8 weeks. A trained clinic nurse provided five behavioral counseling sessions based on standard guidelines. At 12 weeks post-TQD, CO-verified (&lt;5 ppm cutoff) 7-day point-prevalence abstinence was assessed. Daily cannabis, cigarette, and NRT use was assessed at each follow-up period using a 7-day Timeline Follow-Back (TLFB). Reductions in cannabis use were calculated as the difference in use days from baseline and as the percentage change from baseline across follow-up periods. An exploratory regression analysis examined the relationship between NRT use days and cannabis use days. A total of 49 participants were randomized (mean age = 52.2 years; 63.5% White; 37% female). Participants smoked a mean of 14.8 (SD=9.0) cigarettes per day with moderate dependence (mean 4.9 [SD=2.3]). At baseline, 47% (N=23) of participants reported current cannabis use, of whom 12 (52.1%) used daily. By week 16, eight participants (15.4%) achieved CO-verified abstinence (4 in the preloading condition, 4 in the control condition). At week 16, half of those who were abstinent reported cannabis use at baseline, with three out of four individuals experiencing some form of reduced cannabis use throughout the trial. Participants reduced cannabis use by an average of 1.2 days per week from baseline across follow-up periods, corresponding to a 17.3% reduction in use. The greatest reductions were observed at Week 16, with an average reduction of 2.7 days per week (a 38.1% reduction). By Week 16, two participants achieved complete cannabis abstinence. Reductions in cannabis use often coincided with decreased cigarette use; however, some participants quit smoking while continuing cannabis use, indicating independent cessation behaviors. Moreover, at Week 4, each additional day of NRT use was associated with a reduction of 0.1 days of cannabis use; however, this relationship was not statistically significant (p = 0.299). Notably, cannabis use patterns did not differ between the preloading and control arms. Participants who reduced or stopped cannabis use may have found it easier to quit smoking cigarettes, though this was not universal. Some participants successfully quit smoking cigarettes while continuing daily or frequent cannabis use. These findings suggest that cannabis and tobacco cessation are independent behaviors among PWH.</w:t>
      </w:r>
    </w:p>
    <w:p w14:paraId="2675E068" w14:textId="77777777" w:rsidR="00CC5D4C" w:rsidRDefault="00CC5D4C" w:rsidP="00B040D5">
      <w:pPr>
        <w:spacing w:after="0" w:line="240" w:lineRule="auto"/>
        <w:rPr>
          <w:rFonts w:ascii="Georgia" w:hAnsi="Georgia" w:cs="Arial"/>
          <w:sz w:val="24"/>
          <w:szCs w:val="24"/>
        </w:rPr>
      </w:pPr>
    </w:p>
    <w:p w14:paraId="3069943E" w14:textId="62CBA608" w:rsidR="00CC5D4C" w:rsidRPr="00557CA8" w:rsidRDefault="00CC5D4C" w:rsidP="00B040D5">
      <w:pPr>
        <w:spacing w:after="0" w:line="240" w:lineRule="auto"/>
        <w:ind w:left="2970" w:hanging="2970"/>
        <w:rPr>
          <w:rFonts w:ascii="Georgia" w:hAnsi="Georgia" w:cs="Arial"/>
          <w:b/>
          <w:color w:val="3B814A"/>
          <w:sz w:val="24"/>
          <w:szCs w:val="24"/>
          <w:u w:val="single"/>
        </w:rPr>
      </w:pPr>
      <w:r>
        <w:rPr>
          <w:rFonts w:ascii="Georgia" w:hAnsi="Georgia" w:cs="Arial"/>
          <w:sz w:val="24"/>
          <w:szCs w:val="24"/>
        </w:rPr>
        <w:t>2</w:t>
      </w:r>
      <w:r w:rsidRPr="00557CA8">
        <w:rPr>
          <w:rFonts w:ascii="Georgia" w:hAnsi="Georgia" w:cs="Arial"/>
          <w:sz w:val="24"/>
          <w:szCs w:val="24"/>
        </w:rPr>
        <w:t>:</w:t>
      </w:r>
      <w:r>
        <w:rPr>
          <w:rFonts w:ascii="Georgia" w:hAnsi="Georgia" w:cs="Arial"/>
          <w:sz w:val="24"/>
          <w:szCs w:val="24"/>
        </w:rPr>
        <w:t>30</w:t>
      </w:r>
      <w:r w:rsidRPr="00557CA8">
        <w:rPr>
          <w:rFonts w:ascii="Georgia" w:hAnsi="Georgia" w:cs="Arial"/>
          <w:sz w:val="24"/>
          <w:szCs w:val="24"/>
        </w:rPr>
        <w:t xml:space="preserve"> pm – 2:</w:t>
      </w:r>
      <w:r>
        <w:rPr>
          <w:rFonts w:ascii="Georgia" w:hAnsi="Georgia" w:cs="Arial"/>
          <w:sz w:val="24"/>
          <w:szCs w:val="24"/>
        </w:rPr>
        <w:t>50</w:t>
      </w:r>
      <w:r w:rsidRPr="00557CA8">
        <w:rPr>
          <w:rFonts w:ascii="Georgia" w:hAnsi="Georgia" w:cs="Arial"/>
          <w:sz w:val="24"/>
          <w:szCs w:val="24"/>
        </w:rPr>
        <w:t xml:space="preserve"> pm</w:t>
      </w:r>
      <w:r w:rsidRPr="00557CA8">
        <w:rPr>
          <w:rFonts w:ascii="Georgia" w:hAnsi="Georgia" w:cs="Arial"/>
          <w:sz w:val="24"/>
          <w:szCs w:val="24"/>
        </w:rPr>
        <w:tab/>
      </w:r>
      <w:r w:rsidRPr="00CC5D4C">
        <w:rPr>
          <w:rFonts w:ascii="Georgia" w:hAnsi="Georgia" w:cs="Arial"/>
          <w:b/>
          <w:color w:val="538135" w:themeColor="accent6" w:themeShade="BF"/>
          <w:sz w:val="24"/>
          <w:szCs w:val="24"/>
          <w:u w:val="single"/>
        </w:rPr>
        <w:t xml:space="preserve">Tobacco and Cannabis Co-Use among Adolescent and Young Adults </w:t>
      </w:r>
      <w:proofErr w:type="gramStart"/>
      <w:r w:rsidRPr="00CC5D4C">
        <w:rPr>
          <w:rFonts w:ascii="Georgia" w:hAnsi="Georgia" w:cs="Arial"/>
          <w:b/>
          <w:color w:val="538135" w:themeColor="accent6" w:themeShade="BF"/>
          <w:sz w:val="24"/>
          <w:szCs w:val="24"/>
          <w:u w:val="single"/>
        </w:rPr>
        <w:t>With</w:t>
      </w:r>
      <w:proofErr w:type="gramEnd"/>
      <w:r w:rsidRPr="00CC5D4C">
        <w:rPr>
          <w:rFonts w:ascii="Georgia" w:hAnsi="Georgia" w:cs="Arial"/>
          <w:b/>
          <w:color w:val="538135" w:themeColor="accent6" w:themeShade="BF"/>
          <w:sz w:val="24"/>
          <w:szCs w:val="24"/>
          <w:u w:val="single"/>
        </w:rPr>
        <w:t xml:space="preserve"> and Without a Cancer History</w:t>
      </w:r>
    </w:p>
    <w:p w14:paraId="5D68DC5F" w14:textId="038399C5" w:rsidR="00CC5D4C" w:rsidRDefault="00CC5D4C" w:rsidP="00B040D5">
      <w:pPr>
        <w:spacing w:after="0" w:line="240" w:lineRule="auto"/>
        <w:ind w:left="2970"/>
        <w:rPr>
          <w:rFonts w:ascii="Georgia" w:hAnsi="Georgia" w:cs="Arial"/>
          <w:sz w:val="24"/>
          <w:szCs w:val="24"/>
        </w:rPr>
      </w:pPr>
      <w:r>
        <w:rPr>
          <w:rFonts w:ascii="Georgia" w:hAnsi="Georgia" w:cs="Arial"/>
          <w:sz w:val="24"/>
          <w:szCs w:val="24"/>
        </w:rPr>
        <w:t>Presenter</w:t>
      </w:r>
      <w:r w:rsidRPr="00557CA8">
        <w:rPr>
          <w:rFonts w:ascii="Georgia" w:hAnsi="Georgia" w:cs="Arial"/>
          <w:sz w:val="24"/>
          <w:szCs w:val="24"/>
        </w:rPr>
        <w:t xml:space="preserve">: </w:t>
      </w:r>
      <w:r w:rsidRPr="00CC5D4C">
        <w:rPr>
          <w:rFonts w:ascii="Georgia" w:hAnsi="Georgia" w:cs="Arial"/>
          <w:sz w:val="24"/>
          <w:szCs w:val="24"/>
        </w:rPr>
        <w:t>Kara P. Wiseman</w:t>
      </w:r>
    </w:p>
    <w:p w14:paraId="1ADB1E27" w14:textId="73608B21" w:rsidR="00CC5D4C" w:rsidRDefault="00CC5D4C" w:rsidP="00B040D5">
      <w:pPr>
        <w:spacing w:after="0" w:line="240" w:lineRule="auto"/>
        <w:ind w:left="4140"/>
        <w:rPr>
          <w:rFonts w:ascii="Georgia" w:hAnsi="Georgia" w:cs="Arial"/>
          <w:sz w:val="24"/>
          <w:szCs w:val="24"/>
        </w:rPr>
      </w:pPr>
    </w:p>
    <w:p w14:paraId="19D45C66" w14:textId="0272F777" w:rsidR="00CC5D4C" w:rsidRDefault="00CC5D4C" w:rsidP="00B040D5">
      <w:pPr>
        <w:spacing w:after="0" w:line="240" w:lineRule="auto"/>
        <w:ind w:left="4140" w:hanging="1170"/>
        <w:rPr>
          <w:rFonts w:ascii="Georgia" w:hAnsi="Georgia" w:cs="Arial"/>
          <w:sz w:val="24"/>
          <w:szCs w:val="24"/>
        </w:rPr>
      </w:pPr>
      <w:r>
        <w:rPr>
          <w:rFonts w:ascii="Georgia" w:hAnsi="Georgia" w:cs="Arial"/>
          <w:sz w:val="24"/>
          <w:szCs w:val="24"/>
        </w:rPr>
        <w:t>Authors:</w:t>
      </w:r>
      <w:r>
        <w:rPr>
          <w:rFonts w:ascii="Georgia" w:hAnsi="Georgia" w:cs="Arial"/>
          <w:sz w:val="24"/>
          <w:szCs w:val="24"/>
        </w:rPr>
        <w:tab/>
      </w:r>
      <w:r w:rsidRPr="00CC5D4C">
        <w:rPr>
          <w:rFonts w:ascii="Georgia" w:hAnsi="Georgia" w:cs="Arial"/>
          <w:sz w:val="24"/>
          <w:szCs w:val="24"/>
        </w:rPr>
        <w:t>Melissa Basile</w:t>
      </w:r>
      <w:r>
        <w:rPr>
          <w:rFonts w:ascii="Georgia" w:hAnsi="Georgia" w:cs="Arial"/>
          <w:sz w:val="24"/>
          <w:szCs w:val="24"/>
        </w:rPr>
        <w:t xml:space="preserve">, </w:t>
      </w:r>
      <w:r w:rsidRPr="00CC5D4C">
        <w:rPr>
          <w:rFonts w:ascii="Georgia" w:hAnsi="Georgia" w:cs="Arial"/>
          <w:sz w:val="24"/>
          <w:szCs w:val="24"/>
        </w:rPr>
        <w:t>Northwell Health</w:t>
      </w:r>
      <w:r>
        <w:rPr>
          <w:rFonts w:ascii="Georgia" w:hAnsi="Georgia" w:cs="Arial"/>
          <w:sz w:val="24"/>
          <w:szCs w:val="24"/>
        </w:rPr>
        <w:t xml:space="preserve">, </w:t>
      </w:r>
      <w:r w:rsidRPr="00CC5D4C">
        <w:rPr>
          <w:rFonts w:ascii="Georgia" w:hAnsi="Georgia" w:cs="Arial"/>
          <w:sz w:val="24"/>
          <w:szCs w:val="24"/>
        </w:rPr>
        <w:t>Michael A. Diefenbach</w:t>
      </w:r>
      <w:r>
        <w:rPr>
          <w:rFonts w:ascii="Georgia" w:hAnsi="Georgia" w:cs="Arial"/>
          <w:sz w:val="24"/>
          <w:szCs w:val="24"/>
        </w:rPr>
        <w:t xml:space="preserve">, </w:t>
      </w:r>
      <w:r w:rsidRPr="00CC5D4C">
        <w:rPr>
          <w:rFonts w:ascii="Georgia" w:hAnsi="Georgia" w:cs="Arial"/>
          <w:sz w:val="24"/>
          <w:szCs w:val="24"/>
        </w:rPr>
        <w:t>Northwell Health); Brittney Greene</w:t>
      </w:r>
      <w:r>
        <w:rPr>
          <w:rFonts w:ascii="Georgia" w:hAnsi="Georgia" w:cs="Arial"/>
          <w:sz w:val="24"/>
          <w:szCs w:val="24"/>
        </w:rPr>
        <w:t xml:space="preserve">, </w:t>
      </w:r>
      <w:r w:rsidRPr="00CC5D4C">
        <w:rPr>
          <w:rFonts w:ascii="Georgia" w:hAnsi="Georgia" w:cs="Arial"/>
          <w:sz w:val="24"/>
          <w:szCs w:val="24"/>
        </w:rPr>
        <w:t>State University of New York at Buffalo</w:t>
      </w:r>
      <w:r>
        <w:rPr>
          <w:rFonts w:ascii="Georgia" w:hAnsi="Georgia" w:cs="Arial"/>
          <w:sz w:val="24"/>
          <w:szCs w:val="24"/>
        </w:rPr>
        <w:t xml:space="preserve">, </w:t>
      </w:r>
      <w:r w:rsidRPr="00CC5D4C">
        <w:rPr>
          <w:rFonts w:ascii="Georgia" w:hAnsi="Georgia" w:cs="Arial"/>
          <w:sz w:val="24"/>
          <w:szCs w:val="24"/>
        </w:rPr>
        <w:t>Eun Jeong O</w:t>
      </w:r>
      <w:r>
        <w:rPr>
          <w:rFonts w:ascii="Georgia" w:hAnsi="Georgia" w:cs="Arial"/>
          <w:sz w:val="24"/>
          <w:szCs w:val="24"/>
        </w:rPr>
        <w:t xml:space="preserve">h, </w:t>
      </w:r>
      <w:r w:rsidRPr="00CC5D4C">
        <w:rPr>
          <w:rFonts w:ascii="Georgia" w:hAnsi="Georgia" w:cs="Arial"/>
          <w:sz w:val="24"/>
          <w:szCs w:val="24"/>
        </w:rPr>
        <w:t>Northwell Health</w:t>
      </w:r>
      <w:r>
        <w:rPr>
          <w:rFonts w:ascii="Georgia" w:hAnsi="Georgia" w:cs="Arial"/>
          <w:sz w:val="24"/>
          <w:szCs w:val="24"/>
        </w:rPr>
        <w:t xml:space="preserve">, </w:t>
      </w:r>
      <w:r w:rsidRPr="00CC5D4C">
        <w:rPr>
          <w:rFonts w:ascii="Georgia" w:hAnsi="Georgia" w:cs="Arial"/>
          <w:sz w:val="24"/>
          <w:szCs w:val="24"/>
        </w:rPr>
        <w:t>Elizabeth J. Siembida (Northwell Health</w:t>
      </w:r>
      <w:r>
        <w:rPr>
          <w:rFonts w:ascii="Georgia" w:hAnsi="Georgia" w:cs="Arial"/>
          <w:sz w:val="24"/>
          <w:szCs w:val="24"/>
        </w:rPr>
        <w:t xml:space="preserve">, </w:t>
      </w:r>
      <w:r w:rsidRPr="00CC5D4C">
        <w:rPr>
          <w:rFonts w:ascii="Georgia" w:hAnsi="Georgia" w:cs="Arial"/>
          <w:sz w:val="24"/>
          <w:szCs w:val="24"/>
        </w:rPr>
        <w:t xml:space="preserve">Nehal P. </w:t>
      </w:r>
      <w:proofErr w:type="spellStart"/>
      <w:r w:rsidRPr="00CC5D4C">
        <w:rPr>
          <w:rFonts w:ascii="Georgia" w:hAnsi="Georgia" w:cs="Arial"/>
          <w:sz w:val="24"/>
          <w:szCs w:val="24"/>
        </w:rPr>
        <w:t>Vadhan</w:t>
      </w:r>
      <w:proofErr w:type="spellEnd"/>
      <w:r>
        <w:rPr>
          <w:rFonts w:ascii="Georgia" w:hAnsi="Georgia" w:cs="Arial"/>
          <w:sz w:val="24"/>
          <w:szCs w:val="24"/>
        </w:rPr>
        <w:t xml:space="preserve">, </w:t>
      </w:r>
      <w:r w:rsidRPr="00CC5D4C">
        <w:rPr>
          <w:rFonts w:ascii="Georgia" w:hAnsi="Georgia" w:cs="Arial"/>
          <w:sz w:val="24"/>
          <w:szCs w:val="24"/>
        </w:rPr>
        <w:t>Northwell Health, Hofstra University</w:t>
      </w:r>
      <w:r>
        <w:rPr>
          <w:rFonts w:ascii="Georgia" w:hAnsi="Georgia" w:cs="Arial"/>
          <w:sz w:val="24"/>
          <w:szCs w:val="24"/>
        </w:rPr>
        <w:t xml:space="preserve"> &amp; </w:t>
      </w:r>
      <w:r w:rsidRPr="00CC5D4C">
        <w:rPr>
          <w:rFonts w:ascii="Georgia" w:hAnsi="Georgia" w:cs="Arial"/>
          <w:sz w:val="24"/>
          <w:szCs w:val="24"/>
        </w:rPr>
        <w:t>Kara P. Wiseman</w:t>
      </w:r>
      <w:r>
        <w:rPr>
          <w:rFonts w:ascii="Georgia" w:hAnsi="Georgia" w:cs="Arial"/>
          <w:sz w:val="24"/>
          <w:szCs w:val="24"/>
        </w:rPr>
        <w:t xml:space="preserve">, </w:t>
      </w:r>
      <w:r w:rsidRPr="00CC5D4C">
        <w:rPr>
          <w:rFonts w:ascii="Georgia" w:hAnsi="Georgia" w:cs="Arial"/>
          <w:sz w:val="24"/>
          <w:szCs w:val="24"/>
        </w:rPr>
        <w:t>University of Virginia School of Medicine</w:t>
      </w:r>
    </w:p>
    <w:p w14:paraId="63207863" w14:textId="02E980F6" w:rsidR="00CC5D4C" w:rsidRDefault="00CC5D4C" w:rsidP="00B040D5">
      <w:pPr>
        <w:spacing w:after="0" w:line="240" w:lineRule="auto"/>
        <w:ind w:left="4140" w:hanging="1350"/>
        <w:rPr>
          <w:rFonts w:ascii="Georgia" w:hAnsi="Georgia" w:cs="Arial"/>
          <w:sz w:val="24"/>
          <w:szCs w:val="24"/>
        </w:rPr>
      </w:pPr>
    </w:p>
    <w:p w14:paraId="5B1499D5" w14:textId="44B91692" w:rsidR="00CC5D4C" w:rsidRDefault="00CC5D4C" w:rsidP="00B040D5">
      <w:pPr>
        <w:spacing w:after="0" w:line="240" w:lineRule="auto"/>
        <w:rPr>
          <w:rFonts w:ascii="Georgia" w:hAnsi="Georgia" w:cs="Arial"/>
          <w:sz w:val="24"/>
          <w:szCs w:val="24"/>
        </w:rPr>
      </w:pPr>
      <w:r w:rsidRPr="00CC5D4C">
        <w:rPr>
          <w:rFonts w:ascii="Georgia" w:hAnsi="Georgia" w:cs="Arial"/>
          <w:sz w:val="24"/>
          <w:szCs w:val="24"/>
        </w:rPr>
        <w:t xml:space="preserve">Approximately 38% of adolescent and young adult (AYA; diagnosed ages 15-39) cancer survivors are tobacco users. No research has explored the co-use of tobacco and cannabis among AYA survivors, despite evidence suggesting that co-use in other populations reduces tobacco cessation rates. We described the prevalence of tobacco and cannabis single product and co-use among AYA survivors and their peers, and tested associations between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 major depression, and nicotine dependence.</w:t>
      </w:r>
      <w:r>
        <w:rPr>
          <w:rFonts w:ascii="Georgia" w:hAnsi="Georgia" w:cs="Arial"/>
          <w:sz w:val="24"/>
          <w:szCs w:val="24"/>
        </w:rPr>
        <w:t xml:space="preserve"> </w:t>
      </w:r>
      <w:r w:rsidRPr="00CC5D4C">
        <w:rPr>
          <w:rFonts w:ascii="Georgia" w:hAnsi="Georgia" w:cs="Arial"/>
          <w:sz w:val="24"/>
          <w:szCs w:val="24"/>
        </w:rPr>
        <w:t xml:space="preserve">We analyzed responses from the 2015-2019 National Survey on Drug Use and Health surveys (N=733 AYA survivors; N=26,530 peers; ages 16-34). We determined the prevalence of tobacco (cigarettes, cigars, or smokeless tobacco) and cannabis use and co-use in the past 30 days and compared single product use and co-use between AYAs with and without cancer using second-order Rao-Scott chi-square tests and weighted multivariable logistic regression. We then tested the association between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 and nicotine dependence (Nicotine Dependence Syndrome Scale) in AYA cancer survivor tobacco users (N=228), exploring if past-year major </w:t>
      </w:r>
      <w:r w:rsidRPr="00CC5D4C">
        <w:rPr>
          <w:rFonts w:ascii="Georgia" w:hAnsi="Georgia" w:cs="Arial"/>
          <w:sz w:val="24"/>
          <w:szCs w:val="24"/>
        </w:rPr>
        <w:lastRenderedPageBreak/>
        <w:t xml:space="preserve">depression moderates this relationship using weighted multivariable logistic regression. The prevalence of past month single product use was similar between survivors and their peers for tobacco (30% vs. 29% for survivors vs. peers, respectively) and cannabis (18% vs. 19% for survivors vs. peers, respectively). Among tobacco users, AYA survivors were significantly less likely than their peers to report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 in univariable models (29% vs. 39%; OR=0.64, 95% CI=0.44, 0.94). In multivariable logistic regression there was no association between cancer history and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 (</w:t>
      </w:r>
      <w:proofErr w:type="spellStart"/>
      <w:r w:rsidRPr="00CC5D4C">
        <w:rPr>
          <w:rFonts w:ascii="Georgia" w:hAnsi="Georgia" w:cs="Arial"/>
          <w:sz w:val="24"/>
          <w:szCs w:val="24"/>
        </w:rPr>
        <w:t>aOR</w:t>
      </w:r>
      <w:proofErr w:type="spellEnd"/>
      <w:r w:rsidRPr="00CC5D4C">
        <w:rPr>
          <w:rFonts w:ascii="Georgia" w:hAnsi="Georgia" w:cs="Arial"/>
          <w:sz w:val="24"/>
          <w:szCs w:val="24"/>
        </w:rPr>
        <w:t xml:space="preserve">=0.83, 95% CI=0.54, 1.28). Compared to those 16-20 years old, older AYAs (26-34 years) were less likely to report past 30-day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 (</w:t>
      </w:r>
      <w:proofErr w:type="spellStart"/>
      <w:r w:rsidRPr="00CC5D4C">
        <w:rPr>
          <w:rFonts w:ascii="Georgia" w:hAnsi="Georgia" w:cs="Arial"/>
          <w:sz w:val="24"/>
          <w:szCs w:val="24"/>
        </w:rPr>
        <w:t>aOR</w:t>
      </w:r>
      <w:proofErr w:type="spellEnd"/>
      <w:r w:rsidRPr="00CC5D4C">
        <w:rPr>
          <w:rFonts w:ascii="Georgia" w:hAnsi="Georgia" w:cs="Arial"/>
          <w:sz w:val="24"/>
          <w:szCs w:val="24"/>
        </w:rPr>
        <w:t xml:space="preserve">=0.65, 95% CI: 0.52, 0.82). Overall, 33% of AYA tobacco users with cancer were nicotine dependent and 25% had a major depressive episode in the past year. Nicotine dependence (36% vs. 32%) and major depression (30% vs. 23%) were similar between tobacco-only and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co-users.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 was not associated with nicotine dependence (</w:t>
      </w:r>
      <w:proofErr w:type="spellStart"/>
      <w:r w:rsidRPr="00CC5D4C">
        <w:rPr>
          <w:rFonts w:ascii="Georgia" w:hAnsi="Georgia" w:cs="Arial"/>
          <w:sz w:val="24"/>
          <w:szCs w:val="24"/>
        </w:rPr>
        <w:t>aOR</w:t>
      </w:r>
      <w:proofErr w:type="spellEnd"/>
      <w:r w:rsidRPr="00CC5D4C">
        <w:rPr>
          <w:rFonts w:ascii="Georgia" w:hAnsi="Georgia" w:cs="Arial"/>
          <w:sz w:val="24"/>
          <w:szCs w:val="24"/>
        </w:rPr>
        <w:t xml:space="preserve">= 1.29, 95% CI= 0.56, 2.98) and there was no evidence of effect modification of major depression with this association. Despite having lower rates of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 among AYAs with a history of cancer compared to those without, the rate of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 is high among AYA survivors who use tobacco. Unlike previous research in non-AYA and non-survivor populations,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 was not associated with nicotine dependence, suggesting levels of nicotine dependence are similar for tobacco only and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co-users. Increased rates of </w:t>
      </w:r>
      <w:proofErr w:type="spellStart"/>
      <w:r w:rsidRPr="00CC5D4C">
        <w:rPr>
          <w:rFonts w:ascii="Georgia" w:hAnsi="Georgia" w:cs="Arial"/>
          <w:sz w:val="24"/>
          <w:szCs w:val="24"/>
        </w:rPr>
        <w:t>tobacco+cannabis</w:t>
      </w:r>
      <w:proofErr w:type="spellEnd"/>
      <w:r w:rsidRPr="00CC5D4C">
        <w:rPr>
          <w:rFonts w:ascii="Georgia" w:hAnsi="Georgia" w:cs="Arial"/>
          <w:sz w:val="24"/>
          <w:szCs w:val="24"/>
        </w:rPr>
        <w:t xml:space="preserve"> co-use among the youngest subgroup of AYAs suggests that targeted interventions may be needed in this population. Tobacco use represents a significant problem among survivors already at high risk for poor outcomes, and these results highlight the importance of considering co-use of cannabis when developing interventions.</w:t>
      </w:r>
    </w:p>
    <w:p w14:paraId="7208C7F1" w14:textId="77777777" w:rsidR="00CC5D4C" w:rsidRDefault="00CC5D4C" w:rsidP="00B040D5">
      <w:pPr>
        <w:spacing w:after="0" w:line="240" w:lineRule="auto"/>
        <w:rPr>
          <w:rFonts w:ascii="Georgia" w:hAnsi="Georgia" w:cs="Arial"/>
          <w:sz w:val="24"/>
          <w:szCs w:val="24"/>
        </w:rPr>
      </w:pPr>
    </w:p>
    <w:p w14:paraId="51F7A55C" w14:textId="6B5576C5" w:rsidR="00CC5D4C" w:rsidRPr="00557CA8" w:rsidRDefault="00CC5D4C" w:rsidP="00B040D5">
      <w:pPr>
        <w:spacing w:after="0" w:line="240" w:lineRule="auto"/>
        <w:ind w:left="2970" w:hanging="2970"/>
        <w:rPr>
          <w:rFonts w:ascii="Georgia" w:hAnsi="Georgia" w:cs="Arial"/>
          <w:b/>
          <w:color w:val="3B814A"/>
          <w:sz w:val="24"/>
          <w:szCs w:val="24"/>
          <w:u w:val="single"/>
        </w:rPr>
      </w:pPr>
      <w:r>
        <w:rPr>
          <w:rFonts w:ascii="Georgia" w:hAnsi="Georgia" w:cs="Arial"/>
          <w:sz w:val="24"/>
          <w:szCs w:val="24"/>
        </w:rPr>
        <w:t>2</w:t>
      </w:r>
      <w:r w:rsidRPr="00557CA8">
        <w:rPr>
          <w:rFonts w:ascii="Georgia" w:hAnsi="Georgia" w:cs="Arial"/>
          <w:sz w:val="24"/>
          <w:szCs w:val="24"/>
        </w:rPr>
        <w:t>:</w:t>
      </w:r>
      <w:r>
        <w:rPr>
          <w:rFonts w:ascii="Georgia" w:hAnsi="Georgia" w:cs="Arial"/>
          <w:sz w:val="24"/>
          <w:szCs w:val="24"/>
        </w:rPr>
        <w:t>50</w:t>
      </w:r>
      <w:r w:rsidRPr="00557CA8">
        <w:rPr>
          <w:rFonts w:ascii="Georgia" w:hAnsi="Georgia" w:cs="Arial"/>
          <w:sz w:val="24"/>
          <w:szCs w:val="24"/>
        </w:rPr>
        <w:t xml:space="preserve"> pm – </w:t>
      </w:r>
      <w:r>
        <w:rPr>
          <w:rFonts w:ascii="Georgia" w:hAnsi="Georgia" w:cs="Arial"/>
          <w:sz w:val="24"/>
          <w:szCs w:val="24"/>
        </w:rPr>
        <w:t>3:10</w:t>
      </w:r>
      <w:r w:rsidRPr="00557CA8">
        <w:rPr>
          <w:rFonts w:ascii="Georgia" w:hAnsi="Georgia" w:cs="Arial"/>
          <w:sz w:val="24"/>
          <w:szCs w:val="24"/>
        </w:rPr>
        <w:t xml:space="preserve"> pm</w:t>
      </w:r>
      <w:r w:rsidRPr="00557CA8">
        <w:rPr>
          <w:rFonts w:ascii="Georgia" w:hAnsi="Georgia" w:cs="Arial"/>
          <w:sz w:val="24"/>
          <w:szCs w:val="24"/>
        </w:rPr>
        <w:tab/>
      </w:r>
      <w:r w:rsidRPr="00CC5D4C">
        <w:rPr>
          <w:rFonts w:ascii="Georgia" w:hAnsi="Georgia" w:cs="Arial"/>
          <w:b/>
          <w:color w:val="538135" w:themeColor="accent6" w:themeShade="BF"/>
          <w:sz w:val="24"/>
          <w:szCs w:val="24"/>
          <w:u w:val="single"/>
        </w:rPr>
        <w:t xml:space="preserve">Translating </w:t>
      </w:r>
      <w:r>
        <w:rPr>
          <w:rFonts w:ascii="Georgia" w:hAnsi="Georgia" w:cs="Arial"/>
          <w:b/>
          <w:color w:val="538135" w:themeColor="accent6" w:themeShade="BF"/>
          <w:sz w:val="24"/>
          <w:szCs w:val="24"/>
          <w:u w:val="single"/>
        </w:rPr>
        <w:t>E</w:t>
      </w:r>
      <w:r w:rsidRPr="00CC5D4C">
        <w:rPr>
          <w:rFonts w:ascii="Georgia" w:hAnsi="Georgia" w:cs="Arial"/>
          <w:b/>
          <w:color w:val="538135" w:themeColor="accent6" w:themeShade="BF"/>
          <w:sz w:val="24"/>
          <w:szCs w:val="24"/>
          <w:u w:val="single"/>
        </w:rPr>
        <w:t xml:space="preserve">pidemiological </w:t>
      </w:r>
      <w:r>
        <w:rPr>
          <w:rFonts w:ascii="Georgia" w:hAnsi="Georgia" w:cs="Arial"/>
          <w:b/>
          <w:color w:val="538135" w:themeColor="accent6" w:themeShade="BF"/>
          <w:sz w:val="24"/>
          <w:szCs w:val="24"/>
          <w:u w:val="single"/>
        </w:rPr>
        <w:t>D</w:t>
      </w:r>
      <w:r w:rsidRPr="00CC5D4C">
        <w:rPr>
          <w:rFonts w:ascii="Georgia" w:hAnsi="Georgia" w:cs="Arial"/>
          <w:b/>
          <w:color w:val="538135" w:themeColor="accent6" w:themeShade="BF"/>
          <w:sz w:val="24"/>
          <w:szCs w:val="24"/>
          <w:u w:val="single"/>
        </w:rPr>
        <w:t xml:space="preserve">ata to the </w:t>
      </w:r>
      <w:r>
        <w:rPr>
          <w:rFonts w:ascii="Georgia" w:hAnsi="Georgia" w:cs="Arial"/>
          <w:b/>
          <w:color w:val="538135" w:themeColor="accent6" w:themeShade="BF"/>
          <w:sz w:val="24"/>
          <w:szCs w:val="24"/>
          <w:u w:val="single"/>
        </w:rPr>
        <w:t>D</w:t>
      </w:r>
      <w:r w:rsidRPr="00CC5D4C">
        <w:rPr>
          <w:rFonts w:ascii="Georgia" w:hAnsi="Georgia" w:cs="Arial"/>
          <w:b/>
          <w:color w:val="538135" w:themeColor="accent6" w:themeShade="BF"/>
          <w:sz w:val="24"/>
          <w:szCs w:val="24"/>
          <w:u w:val="single"/>
        </w:rPr>
        <w:t xml:space="preserve">esign of a </w:t>
      </w:r>
      <w:r>
        <w:rPr>
          <w:rFonts w:ascii="Georgia" w:hAnsi="Georgia" w:cs="Arial"/>
          <w:b/>
          <w:color w:val="538135" w:themeColor="accent6" w:themeShade="BF"/>
          <w:sz w:val="24"/>
          <w:szCs w:val="24"/>
          <w:u w:val="single"/>
        </w:rPr>
        <w:t>C</w:t>
      </w:r>
      <w:r w:rsidRPr="00CC5D4C">
        <w:rPr>
          <w:rFonts w:ascii="Georgia" w:hAnsi="Georgia" w:cs="Arial"/>
          <w:b/>
          <w:color w:val="538135" w:themeColor="accent6" w:themeShade="BF"/>
          <w:sz w:val="24"/>
          <w:szCs w:val="24"/>
          <w:u w:val="single"/>
        </w:rPr>
        <w:t>ommunity-</w:t>
      </w:r>
      <w:r>
        <w:rPr>
          <w:rFonts w:ascii="Georgia" w:hAnsi="Georgia" w:cs="Arial"/>
          <w:b/>
          <w:color w:val="538135" w:themeColor="accent6" w:themeShade="BF"/>
          <w:sz w:val="24"/>
          <w:szCs w:val="24"/>
          <w:u w:val="single"/>
        </w:rPr>
        <w:t>B</w:t>
      </w:r>
      <w:r w:rsidRPr="00CC5D4C">
        <w:rPr>
          <w:rFonts w:ascii="Georgia" w:hAnsi="Georgia" w:cs="Arial"/>
          <w:b/>
          <w:color w:val="538135" w:themeColor="accent6" w:themeShade="BF"/>
          <w:sz w:val="24"/>
          <w:szCs w:val="24"/>
          <w:u w:val="single"/>
        </w:rPr>
        <w:t xml:space="preserve">ased </w:t>
      </w:r>
      <w:r>
        <w:rPr>
          <w:rFonts w:ascii="Georgia" w:hAnsi="Georgia" w:cs="Arial"/>
          <w:b/>
          <w:color w:val="538135" w:themeColor="accent6" w:themeShade="BF"/>
          <w:sz w:val="24"/>
          <w:szCs w:val="24"/>
          <w:u w:val="single"/>
        </w:rPr>
        <w:t>J</w:t>
      </w:r>
      <w:r w:rsidRPr="00CC5D4C">
        <w:rPr>
          <w:rFonts w:ascii="Georgia" w:hAnsi="Georgia" w:cs="Arial"/>
          <w:b/>
          <w:color w:val="538135" w:themeColor="accent6" w:themeShade="BF"/>
          <w:sz w:val="24"/>
          <w:szCs w:val="24"/>
          <w:u w:val="single"/>
        </w:rPr>
        <w:t>ust-in-</w:t>
      </w:r>
      <w:r>
        <w:rPr>
          <w:rFonts w:ascii="Georgia" w:hAnsi="Georgia" w:cs="Arial"/>
          <w:b/>
          <w:color w:val="538135" w:themeColor="accent6" w:themeShade="BF"/>
          <w:sz w:val="24"/>
          <w:szCs w:val="24"/>
          <w:u w:val="single"/>
        </w:rPr>
        <w:t>T</w:t>
      </w:r>
      <w:r w:rsidRPr="00CC5D4C">
        <w:rPr>
          <w:rFonts w:ascii="Georgia" w:hAnsi="Georgia" w:cs="Arial"/>
          <w:b/>
          <w:color w:val="538135" w:themeColor="accent6" w:themeShade="BF"/>
          <w:sz w:val="24"/>
          <w:szCs w:val="24"/>
          <w:u w:val="single"/>
        </w:rPr>
        <w:t xml:space="preserve">ime </w:t>
      </w:r>
      <w:r>
        <w:rPr>
          <w:rFonts w:ascii="Georgia" w:hAnsi="Georgia" w:cs="Arial"/>
          <w:b/>
          <w:color w:val="538135" w:themeColor="accent6" w:themeShade="BF"/>
          <w:sz w:val="24"/>
          <w:szCs w:val="24"/>
          <w:u w:val="single"/>
        </w:rPr>
        <w:t>A</w:t>
      </w:r>
      <w:r w:rsidRPr="00CC5D4C">
        <w:rPr>
          <w:rFonts w:ascii="Georgia" w:hAnsi="Georgia" w:cs="Arial"/>
          <w:b/>
          <w:color w:val="538135" w:themeColor="accent6" w:themeShade="BF"/>
          <w:sz w:val="24"/>
          <w:szCs w:val="24"/>
          <w:u w:val="single"/>
        </w:rPr>
        <w:t xml:space="preserve">daptive </w:t>
      </w:r>
      <w:r>
        <w:rPr>
          <w:rFonts w:ascii="Georgia" w:hAnsi="Georgia" w:cs="Arial"/>
          <w:b/>
          <w:color w:val="538135" w:themeColor="accent6" w:themeShade="BF"/>
          <w:sz w:val="24"/>
          <w:szCs w:val="24"/>
          <w:u w:val="single"/>
        </w:rPr>
        <w:t>I</w:t>
      </w:r>
      <w:r w:rsidRPr="00CC5D4C">
        <w:rPr>
          <w:rFonts w:ascii="Georgia" w:hAnsi="Georgia" w:cs="Arial"/>
          <w:b/>
          <w:color w:val="538135" w:themeColor="accent6" w:themeShade="BF"/>
          <w:sz w:val="24"/>
          <w:szCs w:val="24"/>
          <w:u w:val="single"/>
        </w:rPr>
        <w:t xml:space="preserve">ntervention for </w:t>
      </w:r>
      <w:r>
        <w:rPr>
          <w:rFonts w:ascii="Georgia" w:hAnsi="Georgia" w:cs="Arial"/>
          <w:b/>
          <w:color w:val="538135" w:themeColor="accent6" w:themeShade="BF"/>
          <w:sz w:val="24"/>
          <w:szCs w:val="24"/>
          <w:u w:val="single"/>
        </w:rPr>
        <w:t>Y</w:t>
      </w:r>
      <w:r w:rsidRPr="00CC5D4C">
        <w:rPr>
          <w:rFonts w:ascii="Georgia" w:hAnsi="Georgia" w:cs="Arial"/>
          <w:b/>
          <w:color w:val="538135" w:themeColor="accent6" w:themeShade="BF"/>
          <w:sz w:val="24"/>
          <w:szCs w:val="24"/>
          <w:u w:val="single"/>
        </w:rPr>
        <w:t xml:space="preserve">oung </w:t>
      </w:r>
      <w:r>
        <w:rPr>
          <w:rFonts w:ascii="Georgia" w:hAnsi="Georgia" w:cs="Arial"/>
          <w:b/>
          <w:color w:val="538135" w:themeColor="accent6" w:themeShade="BF"/>
          <w:sz w:val="24"/>
          <w:szCs w:val="24"/>
          <w:u w:val="single"/>
        </w:rPr>
        <w:t>A</w:t>
      </w:r>
      <w:r w:rsidRPr="00CC5D4C">
        <w:rPr>
          <w:rFonts w:ascii="Georgia" w:hAnsi="Georgia" w:cs="Arial"/>
          <w:b/>
          <w:color w:val="538135" w:themeColor="accent6" w:themeShade="BF"/>
          <w:sz w:val="24"/>
          <w:szCs w:val="24"/>
          <w:u w:val="single"/>
        </w:rPr>
        <w:t xml:space="preserve">dults </w:t>
      </w:r>
      <w:r>
        <w:rPr>
          <w:rFonts w:ascii="Georgia" w:hAnsi="Georgia" w:cs="Arial"/>
          <w:b/>
          <w:color w:val="538135" w:themeColor="accent6" w:themeShade="BF"/>
          <w:sz w:val="24"/>
          <w:szCs w:val="24"/>
          <w:u w:val="single"/>
        </w:rPr>
        <w:t>C</w:t>
      </w:r>
      <w:r w:rsidRPr="00CC5D4C">
        <w:rPr>
          <w:rFonts w:ascii="Georgia" w:hAnsi="Georgia" w:cs="Arial"/>
          <w:b/>
          <w:color w:val="538135" w:themeColor="accent6" w:themeShade="BF"/>
          <w:sz w:val="24"/>
          <w:szCs w:val="24"/>
          <w:u w:val="single"/>
        </w:rPr>
        <w:t>o-</w:t>
      </w:r>
      <w:r>
        <w:rPr>
          <w:rFonts w:ascii="Georgia" w:hAnsi="Georgia" w:cs="Arial"/>
          <w:b/>
          <w:color w:val="538135" w:themeColor="accent6" w:themeShade="BF"/>
          <w:sz w:val="24"/>
          <w:szCs w:val="24"/>
          <w:u w:val="single"/>
        </w:rPr>
        <w:t>U</w:t>
      </w:r>
      <w:r w:rsidRPr="00CC5D4C">
        <w:rPr>
          <w:rFonts w:ascii="Georgia" w:hAnsi="Georgia" w:cs="Arial"/>
          <w:b/>
          <w:color w:val="538135" w:themeColor="accent6" w:themeShade="BF"/>
          <w:sz w:val="24"/>
          <w:szCs w:val="24"/>
          <w:u w:val="single"/>
        </w:rPr>
        <w:t xml:space="preserve">sing </w:t>
      </w:r>
      <w:r>
        <w:rPr>
          <w:rFonts w:ascii="Georgia" w:hAnsi="Georgia" w:cs="Arial"/>
          <w:b/>
          <w:color w:val="538135" w:themeColor="accent6" w:themeShade="BF"/>
          <w:sz w:val="24"/>
          <w:szCs w:val="24"/>
          <w:u w:val="single"/>
        </w:rPr>
        <w:t>E</w:t>
      </w:r>
      <w:r w:rsidRPr="00CC5D4C">
        <w:rPr>
          <w:rFonts w:ascii="Georgia" w:hAnsi="Georgia" w:cs="Arial"/>
          <w:b/>
          <w:color w:val="538135" w:themeColor="accent6" w:themeShade="BF"/>
          <w:sz w:val="24"/>
          <w:szCs w:val="24"/>
          <w:u w:val="single"/>
        </w:rPr>
        <w:t>-</w:t>
      </w:r>
      <w:r>
        <w:rPr>
          <w:rFonts w:ascii="Georgia" w:hAnsi="Georgia" w:cs="Arial"/>
          <w:b/>
          <w:color w:val="538135" w:themeColor="accent6" w:themeShade="BF"/>
          <w:sz w:val="24"/>
          <w:szCs w:val="24"/>
          <w:u w:val="single"/>
        </w:rPr>
        <w:t>C</w:t>
      </w:r>
      <w:r w:rsidRPr="00CC5D4C">
        <w:rPr>
          <w:rFonts w:ascii="Georgia" w:hAnsi="Georgia" w:cs="Arial"/>
          <w:b/>
          <w:color w:val="538135" w:themeColor="accent6" w:themeShade="BF"/>
          <w:sz w:val="24"/>
          <w:szCs w:val="24"/>
          <w:u w:val="single"/>
        </w:rPr>
        <w:t xml:space="preserve">igarettes and </w:t>
      </w:r>
      <w:r>
        <w:rPr>
          <w:rFonts w:ascii="Georgia" w:hAnsi="Georgia" w:cs="Arial"/>
          <w:b/>
          <w:color w:val="538135" w:themeColor="accent6" w:themeShade="BF"/>
          <w:sz w:val="24"/>
          <w:szCs w:val="24"/>
          <w:u w:val="single"/>
        </w:rPr>
        <w:t>C</w:t>
      </w:r>
      <w:r w:rsidRPr="00CC5D4C">
        <w:rPr>
          <w:rFonts w:ascii="Georgia" w:hAnsi="Georgia" w:cs="Arial"/>
          <w:b/>
          <w:color w:val="538135" w:themeColor="accent6" w:themeShade="BF"/>
          <w:sz w:val="24"/>
          <w:szCs w:val="24"/>
          <w:u w:val="single"/>
        </w:rPr>
        <w:t>annabis</w:t>
      </w:r>
    </w:p>
    <w:p w14:paraId="248F8CEC" w14:textId="1DE00B70" w:rsidR="00CC5D4C" w:rsidRDefault="00CC5D4C" w:rsidP="00B040D5">
      <w:pPr>
        <w:spacing w:after="0" w:line="240" w:lineRule="auto"/>
        <w:ind w:left="2970"/>
        <w:rPr>
          <w:rFonts w:ascii="Georgia" w:hAnsi="Georgia" w:cs="Arial"/>
          <w:sz w:val="24"/>
          <w:szCs w:val="24"/>
        </w:rPr>
      </w:pPr>
      <w:r>
        <w:rPr>
          <w:rFonts w:ascii="Georgia" w:hAnsi="Georgia" w:cs="Arial"/>
          <w:sz w:val="24"/>
          <w:szCs w:val="24"/>
        </w:rPr>
        <w:t>Presenter</w:t>
      </w:r>
      <w:r w:rsidRPr="00557CA8">
        <w:rPr>
          <w:rFonts w:ascii="Georgia" w:hAnsi="Georgia" w:cs="Arial"/>
          <w:sz w:val="24"/>
          <w:szCs w:val="24"/>
        </w:rPr>
        <w:t xml:space="preserve">: </w:t>
      </w:r>
      <w:r w:rsidRPr="00CC5D4C">
        <w:rPr>
          <w:rFonts w:ascii="Georgia" w:hAnsi="Georgia" w:cs="Arial"/>
          <w:sz w:val="24"/>
          <w:szCs w:val="24"/>
        </w:rPr>
        <w:t>Kristina T Phillips</w:t>
      </w:r>
    </w:p>
    <w:p w14:paraId="321DECB0" w14:textId="59C65D25" w:rsidR="00CC5D4C" w:rsidRDefault="00CC5D4C" w:rsidP="00B040D5">
      <w:pPr>
        <w:spacing w:after="0" w:line="240" w:lineRule="auto"/>
        <w:ind w:left="4140"/>
        <w:rPr>
          <w:rFonts w:ascii="Georgia" w:hAnsi="Georgia" w:cs="Arial"/>
          <w:sz w:val="24"/>
          <w:szCs w:val="24"/>
        </w:rPr>
      </w:pPr>
    </w:p>
    <w:p w14:paraId="410DE332" w14:textId="1ADBF551" w:rsidR="00CC5D4C" w:rsidRDefault="00CC5D4C" w:rsidP="00B040D5">
      <w:pPr>
        <w:spacing w:after="0" w:line="240" w:lineRule="auto"/>
        <w:ind w:left="4140" w:hanging="1260"/>
        <w:rPr>
          <w:rFonts w:ascii="Georgia" w:hAnsi="Georgia" w:cs="Arial"/>
          <w:sz w:val="24"/>
          <w:szCs w:val="24"/>
        </w:rPr>
      </w:pPr>
      <w:r>
        <w:rPr>
          <w:rFonts w:ascii="Georgia" w:hAnsi="Georgia" w:cs="Arial"/>
          <w:sz w:val="24"/>
          <w:szCs w:val="24"/>
        </w:rPr>
        <w:t>Authors:</w:t>
      </w:r>
      <w:r>
        <w:rPr>
          <w:rFonts w:ascii="Georgia" w:hAnsi="Georgia" w:cs="Arial"/>
          <w:sz w:val="24"/>
          <w:szCs w:val="24"/>
        </w:rPr>
        <w:tab/>
        <w:t xml:space="preserve">Kristina T. Phillips, </w:t>
      </w:r>
      <w:r w:rsidRPr="00CC5D4C">
        <w:rPr>
          <w:rFonts w:ascii="Georgia" w:hAnsi="Georgia" w:cs="Arial"/>
          <w:sz w:val="24"/>
          <w:szCs w:val="24"/>
        </w:rPr>
        <w:t>Kaiser Permanente Hawaii Center for Integrated Health Care Research; Kaiser Permanente Bernard J. Tyson School of Medicine</w:t>
      </w:r>
      <w:r>
        <w:rPr>
          <w:rFonts w:ascii="Georgia" w:hAnsi="Georgia" w:cs="Arial"/>
          <w:sz w:val="24"/>
          <w:szCs w:val="24"/>
        </w:rPr>
        <w:t xml:space="preserve">, </w:t>
      </w:r>
      <w:r w:rsidRPr="00CC5D4C">
        <w:rPr>
          <w:rFonts w:ascii="Georgia" w:hAnsi="Georgia" w:cs="Arial"/>
          <w:sz w:val="24"/>
          <w:szCs w:val="24"/>
        </w:rPr>
        <w:t>Pallav Pokhrel</w:t>
      </w:r>
      <w:r>
        <w:rPr>
          <w:rFonts w:ascii="Georgia" w:hAnsi="Georgia" w:cs="Arial"/>
          <w:sz w:val="24"/>
          <w:szCs w:val="24"/>
        </w:rPr>
        <w:t xml:space="preserve">, </w:t>
      </w:r>
      <w:r w:rsidRPr="00CC5D4C">
        <w:rPr>
          <w:rFonts w:ascii="Georgia" w:hAnsi="Georgia" w:cs="Arial"/>
          <w:sz w:val="24"/>
          <w:szCs w:val="24"/>
        </w:rPr>
        <w:t>University of Hawaii Cancer Center</w:t>
      </w:r>
      <w:r>
        <w:rPr>
          <w:rFonts w:ascii="Georgia" w:hAnsi="Georgia" w:cs="Arial"/>
          <w:sz w:val="24"/>
          <w:szCs w:val="24"/>
        </w:rPr>
        <w:t xml:space="preserve">, </w:t>
      </w:r>
      <w:r w:rsidRPr="00CC5D4C">
        <w:rPr>
          <w:rFonts w:ascii="Georgia" w:hAnsi="Georgia" w:cs="Arial"/>
          <w:sz w:val="24"/>
          <w:szCs w:val="24"/>
        </w:rPr>
        <w:t>Michael M. Phillips (University of Hawaii at M</w:t>
      </w:r>
      <w:r>
        <w:rPr>
          <w:rFonts w:ascii="Georgia" w:hAnsi="Georgia" w:cs="Arial"/>
          <w:sz w:val="24"/>
          <w:szCs w:val="24"/>
        </w:rPr>
        <w:t>a</w:t>
      </w:r>
      <w:r w:rsidRPr="00CC5D4C">
        <w:rPr>
          <w:rFonts w:ascii="Georgia" w:hAnsi="Georgia" w:cs="Arial"/>
          <w:sz w:val="24"/>
          <w:szCs w:val="24"/>
        </w:rPr>
        <w:t>noa</w:t>
      </w:r>
      <w:r>
        <w:rPr>
          <w:rFonts w:ascii="Georgia" w:hAnsi="Georgia" w:cs="Arial"/>
          <w:sz w:val="24"/>
          <w:szCs w:val="24"/>
        </w:rPr>
        <w:t xml:space="preserve">, </w:t>
      </w:r>
      <w:r w:rsidRPr="00CC5D4C">
        <w:rPr>
          <w:rFonts w:ascii="Georgia" w:hAnsi="Georgia" w:cs="Arial"/>
          <w:sz w:val="24"/>
          <w:szCs w:val="24"/>
        </w:rPr>
        <w:t xml:space="preserve">Yan </w:t>
      </w:r>
      <w:proofErr w:type="spellStart"/>
      <w:r w:rsidRPr="00CC5D4C">
        <w:rPr>
          <w:rFonts w:ascii="Georgia" w:hAnsi="Georgia" w:cs="Arial"/>
          <w:sz w:val="24"/>
          <w:szCs w:val="24"/>
        </w:rPr>
        <w:t>Yan</w:t>
      </w:r>
      <w:proofErr w:type="spellEnd"/>
      <w:r w:rsidRPr="00CC5D4C">
        <w:rPr>
          <w:rFonts w:ascii="Georgia" w:hAnsi="Georgia" w:cs="Arial"/>
          <w:sz w:val="24"/>
          <w:szCs w:val="24"/>
        </w:rPr>
        <w:t xml:space="preserve"> Wu</w:t>
      </w:r>
      <w:r>
        <w:rPr>
          <w:rFonts w:ascii="Georgia" w:hAnsi="Georgia" w:cs="Arial"/>
          <w:sz w:val="24"/>
          <w:szCs w:val="24"/>
        </w:rPr>
        <w:t xml:space="preserve">, </w:t>
      </w:r>
      <w:r w:rsidRPr="00CC5D4C">
        <w:rPr>
          <w:rFonts w:ascii="Georgia" w:hAnsi="Georgia" w:cs="Arial"/>
          <w:sz w:val="24"/>
          <w:szCs w:val="24"/>
        </w:rPr>
        <w:t xml:space="preserve">University of Hawaii at </w:t>
      </w:r>
      <w:r>
        <w:rPr>
          <w:rFonts w:ascii="Georgia" w:hAnsi="Georgia" w:cs="Arial"/>
          <w:sz w:val="24"/>
          <w:szCs w:val="24"/>
        </w:rPr>
        <w:t>Ma</w:t>
      </w:r>
      <w:r w:rsidRPr="00CC5D4C">
        <w:rPr>
          <w:rFonts w:ascii="Georgia" w:hAnsi="Georgia" w:cs="Arial"/>
          <w:sz w:val="24"/>
          <w:szCs w:val="24"/>
        </w:rPr>
        <w:t>noa</w:t>
      </w:r>
      <w:r>
        <w:rPr>
          <w:rFonts w:ascii="Georgia" w:hAnsi="Georgia" w:cs="Arial"/>
          <w:sz w:val="24"/>
          <w:szCs w:val="24"/>
        </w:rPr>
        <w:t xml:space="preserve">, </w:t>
      </w:r>
      <w:r w:rsidRPr="00CC5D4C">
        <w:rPr>
          <w:rFonts w:ascii="Georgia" w:hAnsi="Georgia" w:cs="Arial"/>
          <w:sz w:val="24"/>
          <w:szCs w:val="24"/>
        </w:rPr>
        <w:t xml:space="preserve">Kara </w:t>
      </w:r>
      <w:proofErr w:type="spellStart"/>
      <w:r w:rsidRPr="00CC5D4C">
        <w:rPr>
          <w:rFonts w:ascii="Georgia" w:hAnsi="Georgia" w:cs="Arial"/>
          <w:sz w:val="24"/>
          <w:szCs w:val="24"/>
        </w:rPr>
        <w:t>Tsuzaki</w:t>
      </w:r>
      <w:proofErr w:type="spellEnd"/>
      <w:r>
        <w:rPr>
          <w:rFonts w:ascii="Georgia" w:hAnsi="Georgia" w:cs="Arial"/>
          <w:sz w:val="24"/>
          <w:szCs w:val="24"/>
        </w:rPr>
        <w:t xml:space="preserve">, </w:t>
      </w:r>
      <w:r w:rsidRPr="00CC5D4C">
        <w:rPr>
          <w:rFonts w:ascii="Georgia" w:hAnsi="Georgia" w:cs="Arial"/>
          <w:sz w:val="24"/>
          <w:szCs w:val="24"/>
        </w:rPr>
        <w:t>Kaiser Permanente Hawaii Center for Integrated Health Care Research</w:t>
      </w:r>
      <w:r>
        <w:rPr>
          <w:rFonts w:ascii="Georgia" w:hAnsi="Georgia" w:cs="Arial"/>
          <w:sz w:val="24"/>
          <w:szCs w:val="24"/>
        </w:rPr>
        <w:t xml:space="preserve">, </w:t>
      </w:r>
      <w:r w:rsidRPr="00CC5D4C">
        <w:rPr>
          <w:rFonts w:ascii="Georgia" w:hAnsi="Georgia" w:cs="Arial"/>
          <w:sz w:val="24"/>
          <w:szCs w:val="24"/>
        </w:rPr>
        <w:t>Crissy T. Kawamoto</w:t>
      </w:r>
      <w:r>
        <w:rPr>
          <w:rFonts w:ascii="Georgia" w:hAnsi="Georgia" w:cs="Arial"/>
          <w:sz w:val="24"/>
          <w:szCs w:val="24"/>
        </w:rPr>
        <w:t xml:space="preserve">, </w:t>
      </w:r>
      <w:r w:rsidRPr="00CC5D4C">
        <w:rPr>
          <w:rFonts w:ascii="Georgia" w:hAnsi="Georgia" w:cs="Arial"/>
          <w:sz w:val="24"/>
          <w:szCs w:val="24"/>
        </w:rPr>
        <w:t>University of Hawaii Cancer Center</w:t>
      </w:r>
      <w:r>
        <w:rPr>
          <w:rFonts w:ascii="Georgia" w:hAnsi="Georgia" w:cs="Arial"/>
          <w:sz w:val="24"/>
          <w:szCs w:val="24"/>
        </w:rPr>
        <w:t xml:space="preserve">, </w:t>
      </w:r>
      <w:r w:rsidRPr="00CC5D4C">
        <w:rPr>
          <w:rFonts w:ascii="Georgia" w:hAnsi="Georgia" w:cs="Arial"/>
          <w:sz w:val="24"/>
          <w:szCs w:val="24"/>
        </w:rPr>
        <w:t>Mika D. Thompson</w:t>
      </w:r>
      <w:r>
        <w:rPr>
          <w:rFonts w:ascii="Georgia" w:hAnsi="Georgia" w:cs="Arial"/>
          <w:sz w:val="24"/>
          <w:szCs w:val="24"/>
        </w:rPr>
        <w:t xml:space="preserve">, </w:t>
      </w:r>
      <w:r w:rsidRPr="00CC5D4C">
        <w:rPr>
          <w:rFonts w:ascii="Georgia" w:hAnsi="Georgia" w:cs="Arial"/>
          <w:sz w:val="24"/>
          <w:szCs w:val="24"/>
        </w:rPr>
        <w:t>University of Hawaii at M</w:t>
      </w:r>
      <w:r>
        <w:rPr>
          <w:rFonts w:ascii="Georgia" w:hAnsi="Georgia" w:cs="Arial"/>
          <w:sz w:val="24"/>
          <w:szCs w:val="24"/>
        </w:rPr>
        <w:t>a</w:t>
      </w:r>
      <w:r w:rsidRPr="00CC5D4C">
        <w:rPr>
          <w:rFonts w:ascii="Georgia" w:hAnsi="Georgia" w:cs="Arial"/>
          <w:sz w:val="24"/>
          <w:szCs w:val="24"/>
        </w:rPr>
        <w:t>noa</w:t>
      </w:r>
      <w:r>
        <w:rPr>
          <w:rFonts w:ascii="Georgia" w:hAnsi="Georgia" w:cs="Arial"/>
          <w:sz w:val="24"/>
          <w:szCs w:val="24"/>
        </w:rPr>
        <w:t xml:space="preserve">, </w:t>
      </w:r>
      <w:r w:rsidRPr="00CC5D4C">
        <w:rPr>
          <w:rFonts w:ascii="Georgia" w:hAnsi="Georgia" w:cs="Arial"/>
          <w:sz w:val="24"/>
          <w:szCs w:val="24"/>
        </w:rPr>
        <w:t>Scott K. Okamoto</w:t>
      </w:r>
      <w:r>
        <w:rPr>
          <w:rFonts w:ascii="Georgia" w:hAnsi="Georgia" w:cs="Arial"/>
          <w:sz w:val="24"/>
          <w:szCs w:val="24"/>
        </w:rPr>
        <w:t xml:space="preserve">, </w:t>
      </w:r>
      <w:r w:rsidRPr="00CC5D4C">
        <w:rPr>
          <w:rFonts w:ascii="Georgia" w:hAnsi="Georgia" w:cs="Arial"/>
          <w:sz w:val="24"/>
          <w:szCs w:val="24"/>
        </w:rPr>
        <w:t>University of Hawaii Cancer Center</w:t>
      </w:r>
    </w:p>
    <w:p w14:paraId="28385CDA" w14:textId="77777777" w:rsidR="00B040D5" w:rsidRDefault="00B040D5" w:rsidP="00B040D5">
      <w:pPr>
        <w:spacing w:after="0" w:line="240" w:lineRule="auto"/>
        <w:ind w:left="4140" w:hanging="1260"/>
        <w:rPr>
          <w:rFonts w:ascii="Georgia" w:hAnsi="Georgia" w:cs="Arial"/>
          <w:sz w:val="24"/>
          <w:szCs w:val="24"/>
        </w:rPr>
      </w:pPr>
    </w:p>
    <w:p w14:paraId="4218F18E" w14:textId="5D332512" w:rsidR="00CC5D4C" w:rsidRDefault="00CC5D4C" w:rsidP="00B040D5">
      <w:pPr>
        <w:spacing w:after="0" w:line="240" w:lineRule="auto"/>
        <w:rPr>
          <w:rFonts w:ascii="Georgia" w:hAnsi="Georgia" w:cs="Arial"/>
          <w:sz w:val="24"/>
          <w:szCs w:val="24"/>
        </w:rPr>
      </w:pPr>
      <w:r w:rsidRPr="00CC5D4C">
        <w:rPr>
          <w:rFonts w:ascii="Georgia" w:hAnsi="Georgia" w:cs="Arial"/>
          <w:sz w:val="24"/>
          <w:szCs w:val="24"/>
        </w:rPr>
        <w:t>There has been renewed interest in translating epidemiological research findings into substance use prevention interventions, with emphases on disparities and community-level factors. Limited work suggests high rates of exclusive e-cigarette or cannabis use in vulnerable populations, such as Indigenous and sexual and gender minority (SGM) groups, with minimal exploration of co-use. This active study utilizes two sources of epidemiologic data to identify the most vulnerable sub-groups for cannabis use, e-cigarette use, and co-use, and examines unique risk factors that drive greater co-use to guide the development of a just-in-time adaptive intervention (JITAI) for young adults.</w:t>
      </w:r>
      <w:r>
        <w:rPr>
          <w:rFonts w:ascii="Georgia" w:hAnsi="Georgia" w:cs="Arial"/>
          <w:sz w:val="24"/>
          <w:szCs w:val="24"/>
        </w:rPr>
        <w:t xml:space="preserve"> </w:t>
      </w:r>
      <w:r w:rsidRPr="00CC5D4C">
        <w:rPr>
          <w:rFonts w:ascii="Georgia" w:hAnsi="Georgia" w:cs="Arial"/>
          <w:sz w:val="24"/>
          <w:szCs w:val="24"/>
        </w:rPr>
        <w:t xml:space="preserve">Data from Hawaiian young adults (N=2353) who completed the annual CDC survey, Behavioral Risk Factor Surveillance System (BRFSS) from 2020-2022, and the 2017-2024 Young Adult Health Behavior Survey (YAHB; N=2565), an NIH-funded dataset based on a Hawaii cohort, were examined to establish past-month co-use prevalence. Demographic differences in e-cigarette, cannabis, and co-use were analyzed, along with effects of advertising and social influences. BRFSS data suggests an overall prevalence of 7.7% for past-month co-use in Hawaii young adults ages 18-29. 18.8% reported </w:t>
      </w:r>
      <w:r w:rsidRPr="00CC5D4C">
        <w:rPr>
          <w:rFonts w:ascii="Georgia" w:hAnsi="Georgia" w:cs="Arial"/>
          <w:sz w:val="24"/>
          <w:szCs w:val="24"/>
        </w:rPr>
        <w:lastRenderedPageBreak/>
        <w:t>cannabis use (cannabis-only: 11.1%) and 21.3% used e-cigarettes (e-cigarettes-only: 13.6%) in the past month. Data from the YAHB baseline survey found higher rates of past-month co-use (11.2%), cannabis use (25.9%; 14.7% cannabis-only), and e-cigarette use (23.1%; 11.9% e-cigarettes-only). BRFSS young adults ages 18-24 had double the prevalence of co-use (9.8%) compared to those ages 25-29 (4.7%), while those 25-29 had higher rates of cannabis-only use (13.2%) than younger participants (9.7%). Co-use among YAHB young adults did not differ significantly by age group, though older participants reported greater cannabis-only use. BRFSS males, but not YAHB, had higher rates of co-use (8.8%) compared to females (6.4%). BRFSS co-use and cannabis-only rates were significantly higher in SGM participants (19.6%, 18.3% respectively) compared to cisgender heterosexual participants (5.9%, 10%). BRFSS data showed that White (10.2%) and Native Hawaiian and Pacific Islander (NHPI; 8.8%) participants had the highest rates of co-use, which YAHB data supported (NHPI=13%, White=12.1%). Further, NHPIs and Whites had the highest rates of cannabis-only use, and Indigenous (NHPI and American Indian/Alaska Native) and Filipino participants had the highest rates of e-cigarette-only use. BRFSS participants with the lowest household income were more likely to co-use, while co-use varied by income level in YAHB. YAHB young adults with a family member or partner who used e-cigarettes had significantly higher odds of co-use (ORs=2.53-2.71), cannabis-only use (ORs=1.42-1.44), and e-cigarette-only use (ORs=2.81-3.93). Greater exposure to point-of-sale cigarette/e-cigarette marketing increased odds of co-use, cannabis-only use, and e-cigarette-only use (ORs=1.08-1.15).</w:t>
      </w:r>
      <w:r>
        <w:rPr>
          <w:rFonts w:ascii="Georgia" w:hAnsi="Georgia" w:cs="Arial"/>
          <w:sz w:val="24"/>
          <w:szCs w:val="24"/>
        </w:rPr>
        <w:t xml:space="preserve"> C</w:t>
      </w:r>
      <w:r w:rsidRPr="00CC5D4C">
        <w:rPr>
          <w:rFonts w:ascii="Georgia" w:hAnsi="Georgia" w:cs="Arial"/>
          <w:sz w:val="24"/>
          <w:szCs w:val="24"/>
        </w:rPr>
        <w:t>onclusions: Co-use is common among young adults in Hawaii, but differences emerge among sub-groups, with NHPI, White, and SGM participants being at the greatest risk for co-use. Social and marketing factors that appear to impact single-substance- and co-use warrant further exploration. Next steps involve identifying profiles of use for vulnerable groups and linking local point-of-sale tobacco retail location data with co-use rates to examine its impact. Findings from comprehensive data analyses will allow us to calibrate the new JITAI.</w:t>
      </w:r>
    </w:p>
    <w:p w14:paraId="4AFC2D26" w14:textId="77777777" w:rsidR="00CC5D4C" w:rsidRDefault="00CC5D4C" w:rsidP="00B040D5">
      <w:pPr>
        <w:spacing w:after="0" w:line="240" w:lineRule="auto"/>
        <w:rPr>
          <w:rFonts w:ascii="Georgia" w:hAnsi="Georgia" w:cs="Arial"/>
          <w:sz w:val="24"/>
          <w:szCs w:val="24"/>
        </w:rPr>
      </w:pPr>
    </w:p>
    <w:p w14:paraId="6F3038B5" w14:textId="3133B9B0" w:rsidR="00CC5D4C" w:rsidRPr="00557CA8" w:rsidRDefault="00CC5D4C" w:rsidP="00B040D5">
      <w:pPr>
        <w:spacing w:after="0" w:line="240" w:lineRule="auto"/>
        <w:ind w:left="2970" w:hanging="2970"/>
        <w:rPr>
          <w:rFonts w:ascii="Georgia" w:hAnsi="Georgia" w:cs="Arial"/>
          <w:b/>
          <w:color w:val="3B814A"/>
          <w:sz w:val="24"/>
          <w:szCs w:val="24"/>
          <w:u w:val="single"/>
        </w:rPr>
      </w:pPr>
      <w:r>
        <w:rPr>
          <w:rFonts w:ascii="Georgia" w:hAnsi="Georgia" w:cs="Arial"/>
          <w:sz w:val="24"/>
          <w:szCs w:val="24"/>
        </w:rPr>
        <w:t>3:10</w:t>
      </w:r>
      <w:r w:rsidRPr="00557CA8">
        <w:rPr>
          <w:rFonts w:ascii="Georgia" w:hAnsi="Georgia" w:cs="Arial"/>
          <w:sz w:val="24"/>
          <w:szCs w:val="24"/>
        </w:rPr>
        <w:t xml:space="preserve"> pm – </w:t>
      </w:r>
      <w:r>
        <w:rPr>
          <w:rFonts w:ascii="Georgia" w:hAnsi="Georgia" w:cs="Arial"/>
          <w:sz w:val="24"/>
          <w:szCs w:val="24"/>
        </w:rPr>
        <w:t>3:30</w:t>
      </w:r>
      <w:r w:rsidRPr="00557CA8">
        <w:rPr>
          <w:rFonts w:ascii="Georgia" w:hAnsi="Georgia" w:cs="Arial"/>
          <w:sz w:val="24"/>
          <w:szCs w:val="24"/>
        </w:rPr>
        <w:t xml:space="preserve"> pm</w:t>
      </w:r>
      <w:r w:rsidRPr="00557CA8">
        <w:rPr>
          <w:rFonts w:ascii="Georgia" w:hAnsi="Georgia" w:cs="Arial"/>
          <w:sz w:val="24"/>
          <w:szCs w:val="24"/>
        </w:rPr>
        <w:tab/>
      </w:r>
      <w:r w:rsidRPr="00CC5D4C">
        <w:rPr>
          <w:rFonts w:ascii="Georgia" w:hAnsi="Georgia" w:cs="Arial"/>
          <w:b/>
          <w:color w:val="538135" w:themeColor="accent6" w:themeShade="BF"/>
          <w:sz w:val="24"/>
          <w:szCs w:val="24"/>
          <w:u w:val="single"/>
        </w:rPr>
        <w:t>Incidental or Purposeful Nicotine Exposure and its Effects on Cotinine as a Result of Cannabis Blunt Use Among Young Black Men in America</w:t>
      </w:r>
    </w:p>
    <w:p w14:paraId="27FC7BB4" w14:textId="433B17F0" w:rsidR="00CC5D4C" w:rsidRDefault="00CC5D4C" w:rsidP="00B040D5">
      <w:pPr>
        <w:spacing w:after="0" w:line="240" w:lineRule="auto"/>
        <w:ind w:left="2970"/>
        <w:rPr>
          <w:rFonts w:ascii="Georgia" w:hAnsi="Georgia" w:cs="Arial"/>
          <w:sz w:val="24"/>
          <w:szCs w:val="24"/>
        </w:rPr>
      </w:pPr>
      <w:r>
        <w:rPr>
          <w:rFonts w:ascii="Georgia" w:hAnsi="Georgia" w:cs="Arial"/>
          <w:sz w:val="24"/>
          <w:szCs w:val="24"/>
        </w:rPr>
        <w:t>Presenter</w:t>
      </w:r>
      <w:r w:rsidRPr="00557CA8">
        <w:rPr>
          <w:rFonts w:ascii="Georgia" w:hAnsi="Georgia" w:cs="Arial"/>
          <w:sz w:val="24"/>
          <w:szCs w:val="24"/>
        </w:rPr>
        <w:t xml:space="preserve">: </w:t>
      </w:r>
      <w:r>
        <w:rPr>
          <w:rFonts w:ascii="Georgia" w:hAnsi="Georgia" w:cs="Arial"/>
          <w:sz w:val="24"/>
          <w:szCs w:val="24"/>
        </w:rPr>
        <w:t>Bradley T. Conner</w:t>
      </w:r>
    </w:p>
    <w:p w14:paraId="1C227D49" w14:textId="29F0491B" w:rsidR="00CC5D4C" w:rsidRDefault="00CC5D4C" w:rsidP="00B040D5">
      <w:pPr>
        <w:spacing w:after="0" w:line="240" w:lineRule="auto"/>
        <w:ind w:left="4140"/>
        <w:rPr>
          <w:rFonts w:ascii="Georgia" w:hAnsi="Georgia" w:cs="Arial"/>
          <w:sz w:val="24"/>
          <w:szCs w:val="24"/>
        </w:rPr>
      </w:pPr>
    </w:p>
    <w:p w14:paraId="722D2BA3" w14:textId="6C98A08A" w:rsidR="00CC5D4C" w:rsidRDefault="00CC5D4C" w:rsidP="00B040D5">
      <w:pPr>
        <w:spacing w:after="0" w:line="240" w:lineRule="auto"/>
        <w:ind w:left="4140" w:hanging="1170"/>
        <w:rPr>
          <w:rFonts w:ascii="Georgia" w:hAnsi="Georgia" w:cs="Arial"/>
          <w:sz w:val="24"/>
          <w:szCs w:val="24"/>
        </w:rPr>
      </w:pPr>
      <w:r>
        <w:rPr>
          <w:rFonts w:ascii="Georgia" w:hAnsi="Georgia" w:cs="Arial"/>
          <w:sz w:val="24"/>
          <w:szCs w:val="24"/>
        </w:rPr>
        <w:t>Authors:</w:t>
      </w:r>
      <w:r>
        <w:rPr>
          <w:rFonts w:ascii="Georgia" w:hAnsi="Georgia" w:cs="Arial"/>
          <w:sz w:val="24"/>
          <w:szCs w:val="24"/>
        </w:rPr>
        <w:tab/>
      </w:r>
      <w:r w:rsidRPr="00CC5D4C">
        <w:rPr>
          <w:rFonts w:ascii="Georgia" w:hAnsi="Georgia" w:cs="Arial"/>
          <w:sz w:val="24"/>
          <w:szCs w:val="24"/>
        </w:rPr>
        <w:t>Laura D'Anna</w:t>
      </w:r>
      <w:r>
        <w:rPr>
          <w:rFonts w:ascii="Georgia" w:hAnsi="Georgia" w:cs="Arial"/>
          <w:sz w:val="24"/>
          <w:szCs w:val="24"/>
        </w:rPr>
        <w:t xml:space="preserve">, </w:t>
      </w:r>
      <w:r w:rsidRPr="00CC5D4C">
        <w:rPr>
          <w:rFonts w:ascii="Georgia" w:hAnsi="Georgia" w:cs="Arial"/>
          <w:sz w:val="24"/>
          <w:szCs w:val="24"/>
        </w:rPr>
        <w:t>Charles Drew University, Jefferson Wood</w:t>
      </w:r>
      <w:r>
        <w:rPr>
          <w:rFonts w:ascii="Georgia" w:hAnsi="Georgia" w:cs="Arial"/>
          <w:sz w:val="24"/>
          <w:szCs w:val="24"/>
        </w:rPr>
        <w:t xml:space="preserve">, </w:t>
      </w:r>
      <w:r w:rsidRPr="00CC5D4C">
        <w:rPr>
          <w:rFonts w:ascii="Georgia" w:hAnsi="Georgia" w:cs="Arial"/>
          <w:sz w:val="24"/>
          <w:szCs w:val="24"/>
        </w:rPr>
        <w:t>Charles Drew University, Kyle Chang</w:t>
      </w:r>
      <w:r>
        <w:rPr>
          <w:rFonts w:ascii="Georgia" w:hAnsi="Georgia" w:cs="Arial"/>
          <w:sz w:val="24"/>
          <w:szCs w:val="24"/>
        </w:rPr>
        <w:t xml:space="preserve">, </w:t>
      </w:r>
      <w:r w:rsidRPr="00CC5D4C">
        <w:rPr>
          <w:rFonts w:ascii="Georgia" w:hAnsi="Georgia" w:cs="Arial"/>
          <w:sz w:val="24"/>
          <w:szCs w:val="24"/>
        </w:rPr>
        <w:t>Cal State Long Beach, Jaelen Owens</w:t>
      </w:r>
      <w:r>
        <w:rPr>
          <w:rFonts w:ascii="Georgia" w:hAnsi="Georgia" w:cs="Arial"/>
          <w:sz w:val="24"/>
          <w:szCs w:val="24"/>
        </w:rPr>
        <w:t xml:space="preserve">, </w:t>
      </w:r>
      <w:r w:rsidRPr="00CC5D4C">
        <w:rPr>
          <w:rFonts w:ascii="Georgia" w:hAnsi="Georgia" w:cs="Arial"/>
          <w:sz w:val="24"/>
          <w:szCs w:val="24"/>
        </w:rPr>
        <w:t>Cal</w:t>
      </w:r>
      <w:r>
        <w:rPr>
          <w:rFonts w:ascii="Georgia" w:hAnsi="Georgia" w:cs="Arial"/>
          <w:sz w:val="24"/>
          <w:szCs w:val="24"/>
        </w:rPr>
        <w:t>ifornia</w:t>
      </w:r>
      <w:r w:rsidRPr="00CC5D4C">
        <w:rPr>
          <w:rFonts w:ascii="Georgia" w:hAnsi="Georgia" w:cs="Arial"/>
          <w:sz w:val="24"/>
          <w:szCs w:val="24"/>
        </w:rPr>
        <w:t xml:space="preserve"> State </w:t>
      </w:r>
      <w:r>
        <w:rPr>
          <w:rFonts w:ascii="Georgia" w:hAnsi="Georgia" w:cs="Arial"/>
          <w:sz w:val="24"/>
          <w:szCs w:val="24"/>
        </w:rPr>
        <w:t xml:space="preserve">University, </w:t>
      </w:r>
      <w:r w:rsidRPr="00CC5D4C">
        <w:rPr>
          <w:rFonts w:ascii="Georgia" w:hAnsi="Georgia" w:cs="Arial"/>
          <w:sz w:val="24"/>
          <w:szCs w:val="24"/>
        </w:rPr>
        <w:t>Long Beach</w:t>
      </w:r>
      <w:r>
        <w:rPr>
          <w:rFonts w:ascii="Georgia" w:hAnsi="Georgia" w:cs="Arial"/>
          <w:sz w:val="24"/>
          <w:szCs w:val="24"/>
        </w:rPr>
        <w:t>, &amp; Bradley T. Conner, Colorado State University</w:t>
      </w:r>
    </w:p>
    <w:p w14:paraId="3BC42043" w14:textId="77777777" w:rsidR="00CC5D4C" w:rsidRDefault="00CC5D4C" w:rsidP="00B040D5">
      <w:pPr>
        <w:spacing w:after="0" w:line="240" w:lineRule="auto"/>
        <w:ind w:left="4140" w:hanging="1170"/>
        <w:rPr>
          <w:rFonts w:ascii="Georgia" w:hAnsi="Georgia" w:cs="Arial"/>
          <w:sz w:val="24"/>
          <w:szCs w:val="24"/>
        </w:rPr>
      </w:pPr>
    </w:p>
    <w:p w14:paraId="33AE5FF4" w14:textId="27D7ACBE" w:rsidR="00CC5D4C" w:rsidRDefault="00CC5D4C" w:rsidP="00B040D5">
      <w:pPr>
        <w:spacing w:after="0" w:line="240" w:lineRule="auto"/>
        <w:rPr>
          <w:rFonts w:ascii="Georgia" w:hAnsi="Georgia" w:cs="Arial"/>
          <w:sz w:val="24"/>
          <w:szCs w:val="24"/>
        </w:rPr>
      </w:pPr>
      <w:r w:rsidRPr="00CC5D4C">
        <w:rPr>
          <w:rFonts w:ascii="Georgia" w:hAnsi="Georgia" w:cs="Arial"/>
          <w:sz w:val="24"/>
          <w:szCs w:val="24"/>
        </w:rPr>
        <w:t xml:space="preserve">Black men experience more smoking related illnesses compared to other groups, and they are disproportionately burdened with tobacco-related deaths. Cannabis use occurs at higher frequency among Black individuals in the United States and this is especially true for individuals who identify as Black males. There are growing concerns that cannabis and tobacco co-use may contribute to the tobacco-related disparities observed among Black men. In the present study, we aimed to assess the field-measured cotinine levels associated with blunt use and explore how these changed according to blunt construction characteristics. To understand the unique impact of blunt use on nicotine exposure, we only engaged participants who did not smoke cigarettes or use e-cigarettes. We were also interested in establishing how closely self-reported tobacco exposures matched cotinine levels assessed with saliva samples among young Black men. In addition, we examined several variables that may predict blunt use, such as cannabis and blunt cravings, and positive and negative affect, and how they may affect cotinine levels. There were 46 participants who completed the assessment, reported no tobacco use apart from co-use with cannabis during the 7-day recall period, and provided two saliva samples. Higher cotinine concentrations were significantly associated with total number of blunts reported during the previous 7 days (T1: </w:t>
      </w:r>
      <w:proofErr w:type="gramStart"/>
      <w:r w:rsidRPr="00CC5D4C">
        <w:rPr>
          <w:rFonts w:ascii="Georgia" w:hAnsi="Georgia" w:cs="Arial"/>
          <w:sz w:val="24"/>
          <w:szCs w:val="24"/>
        </w:rPr>
        <w:t>r(</w:t>
      </w:r>
      <w:proofErr w:type="gramEnd"/>
      <w:r w:rsidRPr="00CC5D4C">
        <w:rPr>
          <w:rFonts w:ascii="Georgia" w:hAnsi="Georgia" w:cs="Arial"/>
          <w:sz w:val="24"/>
          <w:szCs w:val="24"/>
        </w:rPr>
        <w:t xml:space="preserve">44)=.31, p=.04, T2: r(44)=.29, p=.047), and whether blunt smoking occurred on the most recent day (r(44)=0.32, p = 0.03). Additionally, the estimated quantity of marijuana smoked between collection of the first and second saliva samples </w:t>
      </w:r>
      <w:r w:rsidRPr="00CC5D4C">
        <w:rPr>
          <w:rFonts w:ascii="Georgia" w:hAnsi="Georgia" w:cs="Arial"/>
          <w:sz w:val="24"/>
          <w:szCs w:val="24"/>
        </w:rPr>
        <w:lastRenderedPageBreak/>
        <w:t xml:space="preserve">(approximately 10 hours) was significantly correlated with cotinine measured in the second sample </w:t>
      </w:r>
      <w:proofErr w:type="gramStart"/>
      <w:r w:rsidRPr="00CC5D4C">
        <w:rPr>
          <w:rFonts w:ascii="Georgia" w:hAnsi="Georgia" w:cs="Arial"/>
          <w:sz w:val="24"/>
          <w:szCs w:val="24"/>
        </w:rPr>
        <w:t>( r</w:t>
      </w:r>
      <w:proofErr w:type="gramEnd"/>
      <w:r w:rsidRPr="00CC5D4C">
        <w:rPr>
          <w:rFonts w:ascii="Georgia" w:hAnsi="Georgia" w:cs="Arial"/>
          <w:sz w:val="24"/>
          <w:szCs w:val="24"/>
        </w:rPr>
        <w:t xml:space="preserve">(43)=.426, p=.004). Cotinine was significantly associated with several scores for the cannabis and blunt craving questionnaires, including the MCQ total score (T1: r(44)=.359, p=.014; T2: r(44)=.324, p=.028), MCQ compulsivity subscale (T1: r(44)=.395, p=.014; T2: r(44)=.407, p=.005), MCQ expectancy subscale (T1: r(44)=.319, p=.031; T2: r(44)=.291, p=.050), BCQ total score (T1: r(44)=.476, p=.001; T2: r(44)=.459, p=.001), BCQ emotionality subscale (T1: r(44)=.390, p=.007; T2: r(44)=.396, p=.006), BCQ expectancy subscale (T1: r(44)=.409, p=.005; T2: r(44)=.404, p=.005), BCQ compulsivity subscale (T1: r(44)=.440, p=.002; T2: r(44)=.378, p=.010). As expected, cotinine was also significantly associated with the CUDIT (T1: </w:t>
      </w:r>
      <w:proofErr w:type="gramStart"/>
      <w:r w:rsidRPr="00CC5D4C">
        <w:rPr>
          <w:rFonts w:ascii="Georgia" w:hAnsi="Georgia" w:cs="Arial"/>
          <w:sz w:val="24"/>
          <w:szCs w:val="24"/>
        </w:rPr>
        <w:t>r(</w:t>
      </w:r>
      <w:proofErr w:type="gramEnd"/>
      <w:r w:rsidRPr="00CC5D4C">
        <w:rPr>
          <w:rFonts w:ascii="Georgia" w:hAnsi="Georgia" w:cs="Arial"/>
          <w:sz w:val="24"/>
          <w:szCs w:val="24"/>
        </w:rPr>
        <w:t>44)=.319, p=.031; T2: r(44)=.291, p=.050). The CUDIT was also significantly associated with calculated cannabis used between baseline and follow-up (</w:t>
      </w:r>
      <w:proofErr w:type="gramStart"/>
      <w:r w:rsidRPr="00CC5D4C">
        <w:rPr>
          <w:rFonts w:ascii="Georgia" w:hAnsi="Georgia" w:cs="Arial"/>
          <w:sz w:val="24"/>
          <w:szCs w:val="24"/>
        </w:rPr>
        <w:t>r(</w:t>
      </w:r>
      <w:proofErr w:type="gramEnd"/>
      <w:r w:rsidRPr="00CC5D4C">
        <w:rPr>
          <w:rFonts w:ascii="Georgia" w:hAnsi="Georgia" w:cs="Arial"/>
          <w:sz w:val="24"/>
          <w:szCs w:val="24"/>
        </w:rPr>
        <w:t>43)=.306, p=.046). Of interest, many of the participants reported that they did not consider themselves tobacco users, even though their cotinine levels were similar to those of people who use nicotine regularly. Thus, it is likely that incidental or purposeful exposure to nicotine through the use of blunts does present a risk for misuse of nicotine and developing nicotine use disorder. Future research should examine interventions to reduce blunt use or alter blunt construction to offset the negative effects of this incidental or purposeful nicotine exposure.</w:t>
      </w:r>
    </w:p>
    <w:p w14:paraId="0B3CA96A" w14:textId="77777777" w:rsidR="00CC5D4C" w:rsidRDefault="00CC5D4C" w:rsidP="00B040D5">
      <w:pPr>
        <w:tabs>
          <w:tab w:val="left" w:pos="2970"/>
        </w:tabs>
        <w:spacing w:after="0" w:line="240" w:lineRule="auto"/>
        <w:rPr>
          <w:rFonts w:ascii="Georgia" w:hAnsi="Georgia" w:cs="Arial"/>
          <w:sz w:val="24"/>
          <w:szCs w:val="24"/>
        </w:rPr>
      </w:pPr>
    </w:p>
    <w:p w14:paraId="3CE0FB24" w14:textId="52D9DE94" w:rsidR="00CC5D4C" w:rsidRDefault="00CC5D4C" w:rsidP="00B040D5">
      <w:pPr>
        <w:tabs>
          <w:tab w:val="left" w:pos="2970"/>
        </w:tabs>
        <w:spacing w:after="0" w:line="240" w:lineRule="auto"/>
        <w:rPr>
          <w:rFonts w:ascii="Georgia" w:hAnsi="Georgia" w:cs="Arial"/>
          <w:b/>
          <w:color w:val="538135" w:themeColor="accent6" w:themeShade="BF"/>
          <w:sz w:val="24"/>
          <w:szCs w:val="24"/>
          <w:u w:val="single"/>
        </w:rPr>
      </w:pPr>
      <w:r>
        <w:rPr>
          <w:rFonts w:ascii="Georgia" w:hAnsi="Georgia" w:cs="Arial"/>
          <w:sz w:val="24"/>
          <w:szCs w:val="24"/>
        </w:rPr>
        <w:t>3:30 pm – 3:40 pm</w:t>
      </w:r>
      <w:r>
        <w:rPr>
          <w:rFonts w:ascii="Georgia" w:hAnsi="Georgia" w:cs="Arial"/>
          <w:sz w:val="24"/>
          <w:szCs w:val="24"/>
        </w:rPr>
        <w:tab/>
      </w:r>
      <w:r w:rsidRPr="00CC5D4C">
        <w:rPr>
          <w:rFonts w:ascii="Georgia" w:hAnsi="Georgia" w:cs="Arial"/>
          <w:b/>
          <w:color w:val="538135" w:themeColor="accent6" w:themeShade="BF"/>
          <w:sz w:val="24"/>
          <w:szCs w:val="24"/>
          <w:u w:val="single"/>
        </w:rPr>
        <w:t>Break</w:t>
      </w:r>
    </w:p>
    <w:p w14:paraId="0D2A5999" w14:textId="77777777" w:rsidR="00CC5D4C" w:rsidRPr="00CC5D4C" w:rsidRDefault="00CC5D4C" w:rsidP="00B040D5">
      <w:pPr>
        <w:tabs>
          <w:tab w:val="left" w:pos="2970"/>
        </w:tabs>
        <w:spacing w:after="0" w:line="240" w:lineRule="auto"/>
        <w:rPr>
          <w:rFonts w:ascii="Georgia" w:hAnsi="Georgia" w:cs="Arial"/>
          <w:b/>
          <w:color w:val="538135" w:themeColor="accent6" w:themeShade="BF"/>
          <w:sz w:val="24"/>
          <w:szCs w:val="24"/>
          <w:u w:val="single"/>
        </w:rPr>
      </w:pPr>
    </w:p>
    <w:p w14:paraId="1C9D9DDE" w14:textId="02E4A4D8" w:rsidR="00CC5D4C" w:rsidRPr="00557CA8" w:rsidRDefault="00CC5D4C" w:rsidP="00B040D5">
      <w:pPr>
        <w:spacing w:after="0" w:line="240" w:lineRule="auto"/>
        <w:ind w:left="2970" w:hanging="2970"/>
        <w:rPr>
          <w:rFonts w:ascii="Georgia" w:hAnsi="Georgia" w:cs="Arial"/>
          <w:b/>
          <w:color w:val="3B814A"/>
          <w:sz w:val="24"/>
          <w:szCs w:val="24"/>
          <w:u w:val="single"/>
        </w:rPr>
      </w:pPr>
      <w:r>
        <w:rPr>
          <w:rFonts w:ascii="Georgia" w:hAnsi="Georgia" w:cs="Arial"/>
          <w:sz w:val="24"/>
          <w:szCs w:val="24"/>
        </w:rPr>
        <w:t>3:40</w:t>
      </w:r>
      <w:r w:rsidRPr="00557CA8">
        <w:rPr>
          <w:rFonts w:ascii="Georgia" w:hAnsi="Georgia" w:cs="Arial"/>
          <w:sz w:val="24"/>
          <w:szCs w:val="24"/>
        </w:rPr>
        <w:t xml:space="preserve"> pm – </w:t>
      </w:r>
      <w:r>
        <w:rPr>
          <w:rFonts w:ascii="Georgia" w:hAnsi="Georgia" w:cs="Arial"/>
          <w:sz w:val="24"/>
          <w:szCs w:val="24"/>
        </w:rPr>
        <w:t>4:00</w:t>
      </w:r>
      <w:r w:rsidRPr="00557CA8">
        <w:rPr>
          <w:rFonts w:ascii="Georgia" w:hAnsi="Georgia" w:cs="Arial"/>
          <w:sz w:val="24"/>
          <w:szCs w:val="24"/>
        </w:rPr>
        <w:t xml:space="preserve"> pm</w:t>
      </w:r>
      <w:r w:rsidRPr="00557CA8">
        <w:rPr>
          <w:rFonts w:ascii="Georgia" w:hAnsi="Georgia" w:cs="Arial"/>
          <w:sz w:val="24"/>
          <w:szCs w:val="24"/>
        </w:rPr>
        <w:tab/>
      </w:r>
      <w:r w:rsidR="009F2681" w:rsidRPr="009F2681">
        <w:rPr>
          <w:rFonts w:ascii="Georgia" w:hAnsi="Georgia" w:cs="Arial"/>
          <w:b/>
          <w:color w:val="538135" w:themeColor="accent6" w:themeShade="BF"/>
          <w:sz w:val="24"/>
          <w:szCs w:val="24"/>
          <w:u w:val="single"/>
        </w:rPr>
        <w:t xml:space="preserve">Does </w:t>
      </w:r>
      <w:r w:rsidR="009F2681">
        <w:rPr>
          <w:rFonts w:ascii="Georgia" w:hAnsi="Georgia" w:cs="Arial"/>
          <w:b/>
          <w:color w:val="538135" w:themeColor="accent6" w:themeShade="BF"/>
          <w:sz w:val="24"/>
          <w:szCs w:val="24"/>
          <w:u w:val="single"/>
        </w:rPr>
        <w:t>C</w:t>
      </w:r>
      <w:r w:rsidR="009F2681" w:rsidRPr="009F2681">
        <w:rPr>
          <w:rFonts w:ascii="Georgia" w:hAnsi="Georgia" w:cs="Arial"/>
          <w:b/>
          <w:color w:val="538135" w:themeColor="accent6" w:themeShade="BF"/>
          <w:sz w:val="24"/>
          <w:szCs w:val="24"/>
          <w:u w:val="single"/>
        </w:rPr>
        <w:t xml:space="preserve">annabis </w:t>
      </w:r>
      <w:r w:rsidR="009F2681">
        <w:rPr>
          <w:rFonts w:ascii="Georgia" w:hAnsi="Georgia" w:cs="Arial"/>
          <w:b/>
          <w:color w:val="538135" w:themeColor="accent6" w:themeShade="BF"/>
          <w:sz w:val="24"/>
          <w:szCs w:val="24"/>
          <w:u w:val="single"/>
        </w:rPr>
        <w:t>U</w:t>
      </w:r>
      <w:r w:rsidR="009F2681" w:rsidRPr="009F2681">
        <w:rPr>
          <w:rFonts w:ascii="Georgia" w:hAnsi="Georgia" w:cs="Arial"/>
          <w:b/>
          <w:color w:val="538135" w:themeColor="accent6" w:themeShade="BF"/>
          <w:sz w:val="24"/>
          <w:szCs w:val="24"/>
          <w:u w:val="single"/>
        </w:rPr>
        <w:t xml:space="preserve">se </w:t>
      </w:r>
      <w:r w:rsidR="009F2681">
        <w:rPr>
          <w:rFonts w:ascii="Georgia" w:hAnsi="Georgia" w:cs="Arial"/>
          <w:b/>
          <w:color w:val="538135" w:themeColor="accent6" w:themeShade="BF"/>
          <w:sz w:val="24"/>
          <w:szCs w:val="24"/>
          <w:u w:val="single"/>
        </w:rPr>
        <w:t>M</w:t>
      </w:r>
      <w:r w:rsidR="009F2681" w:rsidRPr="009F2681">
        <w:rPr>
          <w:rFonts w:ascii="Georgia" w:hAnsi="Georgia" w:cs="Arial"/>
          <w:b/>
          <w:color w:val="538135" w:themeColor="accent6" w:themeShade="BF"/>
          <w:sz w:val="24"/>
          <w:szCs w:val="24"/>
          <w:u w:val="single"/>
        </w:rPr>
        <w:t xml:space="preserve">oderate the </w:t>
      </w:r>
      <w:r w:rsidR="009F2681">
        <w:rPr>
          <w:rFonts w:ascii="Georgia" w:hAnsi="Georgia" w:cs="Arial"/>
          <w:b/>
          <w:color w:val="538135" w:themeColor="accent6" w:themeShade="BF"/>
          <w:sz w:val="24"/>
          <w:szCs w:val="24"/>
          <w:u w:val="single"/>
        </w:rPr>
        <w:t>I</w:t>
      </w:r>
      <w:r w:rsidR="009F2681" w:rsidRPr="009F2681">
        <w:rPr>
          <w:rFonts w:ascii="Georgia" w:hAnsi="Georgia" w:cs="Arial"/>
          <w:b/>
          <w:color w:val="538135" w:themeColor="accent6" w:themeShade="BF"/>
          <w:sz w:val="24"/>
          <w:szCs w:val="24"/>
          <w:u w:val="single"/>
        </w:rPr>
        <w:t xml:space="preserve">mpact of </w:t>
      </w:r>
      <w:r w:rsidR="009F2681">
        <w:rPr>
          <w:rFonts w:ascii="Georgia" w:hAnsi="Georgia" w:cs="Arial"/>
          <w:b/>
          <w:color w:val="538135" w:themeColor="accent6" w:themeShade="BF"/>
          <w:sz w:val="24"/>
          <w:szCs w:val="24"/>
          <w:u w:val="single"/>
        </w:rPr>
        <w:t>T</w:t>
      </w:r>
      <w:r w:rsidR="009F2681" w:rsidRPr="009F2681">
        <w:rPr>
          <w:rFonts w:ascii="Georgia" w:hAnsi="Georgia" w:cs="Arial"/>
          <w:b/>
          <w:color w:val="538135" w:themeColor="accent6" w:themeShade="BF"/>
          <w:sz w:val="24"/>
          <w:szCs w:val="24"/>
          <w:u w:val="single"/>
        </w:rPr>
        <w:t xml:space="preserve">obacco </w:t>
      </w:r>
      <w:r w:rsidR="009F2681">
        <w:rPr>
          <w:rFonts w:ascii="Georgia" w:hAnsi="Georgia" w:cs="Arial"/>
          <w:b/>
          <w:color w:val="538135" w:themeColor="accent6" w:themeShade="BF"/>
          <w:sz w:val="24"/>
          <w:szCs w:val="24"/>
          <w:u w:val="single"/>
        </w:rPr>
        <w:t>C</w:t>
      </w:r>
      <w:r w:rsidR="009F2681" w:rsidRPr="009F2681">
        <w:rPr>
          <w:rFonts w:ascii="Georgia" w:hAnsi="Georgia" w:cs="Arial"/>
          <w:b/>
          <w:color w:val="538135" w:themeColor="accent6" w:themeShade="BF"/>
          <w:sz w:val="24"/>
          <w:szCs w:val="24"/>
          <w:u w:val="single"/>
        </w:rPr>
        <w:t xml:space="preserve">ue </w:t>
      </w:r>
      <w:r w:rsidR="009F2681">
        <w:rPr>
          <w:rFonts w:ascii="Georgia" w:hAnsi="Georgia" w:cs="Arial"/>
          <w:b/>
          <w:color w:val="538135" w:themeColor="accent6" w:themeShade="BF"/>
          <w:sz w:val="24"/>
          <w:szCs w:val="24"/>
          <w:u w:val="single"/>
        </w:rPr>
        <w:t>E</w:t>
      </w:r>
      <w:r w:rsidR="009F2681" w:rsidRPr="009F2681">
        <w:rPr>
          <w:rFonts w:ascii="Georgia" w:hAnsi="Georgia" w:cs="Arial"/>
          <w:b/>
          <w:color w:val="538135" w:themeColor="accent6" w:themeShade="BF"/>
          <w:sz w:val="24"/>
          <w:szCs w:val="24"/>
          <w:u w:val="single"/>
        </w:rPr>
        <w:t xml:space="preserve">xposure on </w:t>
      </w:r>
      <w:r w:rsidR="009F2681">
        <w:rPr>
          <w:rFonts w:ascii="Georgia" w:hAnsi="Georgia" w:cs="Arial"/>
          <w:b/>
          <w:color w:val="538135" w:themeColor="accent6" w:themeShade="BF"/>
          <w:sz w:val="24"/>
          <w:szCs w:val="24"/>
          <w:u w:val="single"/>
        </w:rPr>
        <w:t>C</w:t>
      </w:r>
      <w:r w:rsidR="009F2681" w:rsidRPr="009F2681">
        <w:rPr>
          <w:rFonts w:ascii="Georgia" w:hAnsi="Georgia" w:cs="Arial"/>
          <w:b/>
          <w:color w:val="538135" w:themeColor="accent6" w:themeShade="BF"/>
          <w:sz w:val="24"/>
          <w:szCs w:val="24"/>
          <w:u w:val="single"/>
        </w:rPr>
        <w:t xml:space="preserve">raving and </w:t>
      </w:r>
      <w:r w:rsidR="009F2681">
        <w:rPr>
          <w:rFonts w:ascii="Georgia" w:hAnsi="Georgia" w:cs="Arial"/>
          <w:b/>
          <w:color w:val="538135" w:themeColor="accent6" w:themeShade="BF"/>
          <w:sz w:val="24"/>
          <w:szCs w:val="24"/>
          <w:u w:val="single"/>
        </w:rPr>
        <w:t>U</w:t>
      </w:r>
      <w:r w:rsidR="009F2681" w:rsidRPr="009F2681">
        <w:rPr>
          <w:rFonts w:ascii="Georgia" w:hAnsi="Georgia" w:cs="Arial"/>
          <w:b/>
          <w:color w:val="538135" w:themeColor="accent6" w:themeShade="BF"/>
          <w:sz w:val="24"/>
          <w:szCs w:val="24"/>
          <w:u w:val="single"/>
        </w:rPr>
        <w:t xml:space="preserve">se of </w:t>
      </w:r>
      <w:r w:rsidR="009F2681">
        <w:rPr>
          <w:rFonts w:ascii="Georgia" w:hAnsi="Georgia" w:cs="Arial"/>
          <w:b/>
          <w:color w:val="538135" w:themeColor="accent6" w:themeShade="BF"/>
          <w:sz w:val="24"/>
          <w:szCs w:val="24"/>
          <w:u w:val="single"/>
        </w:rPr>
        <w:t>C</w:t>
      </w:r>
      <w:r w:rsidR="009F2681" w:rsidRPr="009F2681">
        <w:rPr>
          <w:rFonts w:ascii="Georgia" w:hAnsi="Georgia" w:cs="Arial"/>
          <w:b/>
          <w:color w:val="538135" w:themeColor="accent6" w:themeShade="BF"/>
          <w:sz w:val="24"/>
          <w:szCs w:val="24"/>
          <w:u w:val="single"/>
        </w:rPr>
        <w:t xml:space="preserve">igarettes and </w:t>
      </w:r>
      <w:r w:rsidR="009F2681">
        <w:rPr>
          <w:rFonts w:ascii="Georgia" w:hAnsi="Georgia" w:cs="Arial"/>
          <w:b/>
          <w:color w:val="538135" w:themeColor="accent6" w:themeShade="BF"/>
          <w:sz w:val="24"/>
          <w:szCs w:val="24"/>
          <w:u w:val="single"/>
        </w:rPr>
        <w:t>E</w:t>
      </w:r>
      <w:r w:rsidR="009F2681" w:rsidRPr="009F2681">
        <w:rPr>
          <w:rFonts w:ascii="Georgia" w:hAnsi="Georgia" w:cs="Arial"/>
          <w:b/>
          <w:color w:val="538135" w:themeColor="accent6" w:themeShade="BF"/>
          <w:sz w:val="24"/>
          <w:szCs w:val="24"/>
          <w:u w:val="single"/>
        </w:rPr>
        <w:t>-</w:t>
      </w:r>
      <w:r w:rsidR="009F2681">
        <w:rPr>
          <w:rFonts w:ascii="Georgia" w:hAnsi="Georgia" w:cs="Arial"/>
          <w:b/>
          <w:color w:val="538135" w:themeColor="accent6" w:themeShade="BF"/>
          <w:sz w:val="24"/>
          <w:szCs w:val="24"/>
          <w:u w:val="single"/>
        </w:rPr>
        <w:t>C</w:t>
      </w:r>
      <w:r w:rsidR="009F2681" w:rsidRPr="009F2681">
        <w:rPr>
          <w:rFonts w:ascii="Georgia" w:hAnsi="Georgia" w:cs="Arial"/>
          <w:b/>
          <w:color w:val="538135" w:themeColor="accent6" w:themeShade="BF"/>
          <w:sz w:val="24"/>
          <w:szCs w:val="24"/>
          <w:u w:val="single"/>
        </w:rPr>
        <w:t xml:space="preserve">igarettes? Evidence from a </w:t>
      </w:r>
      <w:r w:rsidR="009F2681">
        <w:rPr>
          <w:rFonts w:ascii="Georgia" w:hAnsi="Georgia" w:cs="Arial"/>
          <w:b/>
          <w:color w:val="538135" w:themeColor="accent6" w:themeShade="BF"/>
          <w:sz w:val="24"/>
          <w:szCs w:val="24"/>
          <w:u w:val="single"/>
        </w:rPr>
        <w:t>N</w:t>
      </w:r>
      <w:r w:rsidR="009F2681" w:rsidRPr="009F2681">
        <w:rPr>
          <w:rFonts w:ascii="Georgia" w:hAnsi="Georgia" w:cs="Arial"/>
          <w:b/>
          <w:color w:val="538135" w:themeColor="accent6" w:themeShade="BF"/>
          <w:sz w:val="24"/>
          <w:szCs w:val="24"/>
          <w:u w:val="single"/>
        </w:rPr>
        <w:t xml:space="preserve">aturalistic </w:t>
      </w:r>
      <w:r w:rsidR="009F2681">
        <w:rPr>
          <w:rFonts w:ascii="Georgia" w:hAnsi="Georgia" w:cs="Arial"/>
          <w:b/>
          <w:color w:val="538135" w:themeColor="accent6" w:themeShade="BF"/>
          <w:sz w:val="24"/>
          <w:szCs w:val="24"/>
          <w:u w:val="single"/>
        </w:rPr>
        <w:t>O</w:t>
      </w:r>
      <w:r w:rsidR="009F2681" w:rsidRPr="009F2681">
        <w:rPr>
          <w:rFonts w:ascii="Georgia" w:hAnsi="Georgia" w:cs="Arial"/>
          <w:b/>
          <w:color w:val="538135" w:themeColor="accent6" w:themeShade="BF"/>
          <w:sz w:val="24"/>
          <w:szCs w:val="24"/>
          <w:u w:val="single"/>
        </w:rPr>
        <w:t xml:space="preserve">bservational </w:t>
      </w:r>
      <w:r w:rsidR="009F2681">
        <w:rPr>
          <w:rFonts w:ascii="Georgia" w:hAnsi="Georgia" w:cs="Arial"/>
          <w:b/>
          <w:color w:val="538135" w:themeColor="accent6" w:themeShade="BF"/>
          <w:sz w:val="24"/>
          <w:szCs w:val="24"/>
          <w:u w:val="single"/>
        </w:rPr>
        <w:t>S</w:t>
      </w:r>
      <w:r w:rsidR="009F2681" w:rsidRPr="009F2681">
        <w:rPr>
          <w:rFonts w:ascii="Georgia" w:hAnsi="Georgia" w:cs="Arial"/>
          <w:b/>
          <w:color w:val="538135" w:themeColor="accent6" w:themeShade="BF"/>
          <w:sz w:val="24"/>
          <w:szCs w:val="24"/>
          <w:u w:val="single"/>
        </w:rPr>
        <w:t>tudy</w:t>
      </w:r>
    </w:p>
    <w:p w14:paraId="65BE167A" w14:textId="0D0F8F31" w:rsidR="00CC5D4C" w:rsidRDefault="00CC5D4C" w:rsidP="00B040D5">
      <w:pPr>
        <w:spacing w:after="0" w:line="240" w:lineRule="auto"/>
        <w:ind w:left="2970"/>
        <w:rPr>
          <w:rFonts w:ascii="Georgia" w:hAnsi="Georgia" w:cs="Arial"/>
          <w:sz w:val="24"/>
          <w:szCs w:val="24"/>
        </w:rPr>
      </w:pPr>
      <w:r>
        <w:rPr>
          <w:rFonts w:ascii="Georgia" w:hAnsi="Georgia" w:cs="Arial"/>
          <w:sz w:val="24"/>
          <w:szCs w:val="24"/>
        </w:rPr>
        <w:t>Presenter</w:t>
      </w:r>
      <w:r w:rsidRPr="00557CA8">
        <w:rPr>
          <w:rFonts w:ascii="Georgia" w:hAnsi="Georgia" w:cs="Arial"/>
          <w:sz w:val="24"/>
          <w:szCs w:val="24"/>
        </w:rPr>
        <w:t xml:space="preserve">: </w:t>
      </w:r>
      <w:r w:rsidRPr="00CC5D4C">
        <w:rPr>
          <w:rFonts w:ascii="Georgia" w:hAnsi="Georgia" w:cs="Arial"/>
          <w:sz w:val="24"/>
          <w:szCs w:val="24"/>
        </w:rPr>
        <w:t>Alexander W Sokolovsky</w:t>
      </w:r>
    </w:p>
    <w:p w14:paraId="3A1BF1D7" w14:textId="66464EE8" w:rsidR="00CC5D4C" w:rsidRDefault="00CC5D4C" w:rsidP="00B040D5">
      <w:pPr>
        <w:spacing w:after="0" w:line="240" w:lineRule="auto"/>
        <w:ind w:left="4140" w:hanging="1170"/>
        <w:rPr>
          <w:rFonts w:ascii="Georgia" w:hAnsi="Georgia" w:cs="Arial"/>
          <w:sz w:val="24"/>
          <w:szCs w:val="24"/>
        </w:rPr>
      </w:pPr>
      <w:r>
        <w:rPr>
          <w:rFonts w:ascii="Georgia" w:hAnsi="Georgia" w:cs="Arial"/>
          <w:sz w:val="24"/>
          <w:szCs w:val="24"/>
        </w:rPr>
        <w:t>Authors:</w:t>
      </w:r>
      <w:r>
        <w:rPr>
          <w:rFonts w:ascii="Georgia" w:hAnsi="Georgia" w:cs="Arial"/>
          <w:sz w:val="24"/>
          <w:szCs w:val="24"/>
        </w:rPr>
        <w:tab/>
      </w:r>
      <w:r w:rsidRPr="00CC5D4C">
        <w:rPr>
          <w:rFonts w:ascii="Georgia" w:hAnsi="Georgia" w:cs="Arial"/>
          <w:sz w:val="24"/>
          <w:szCs w:val="24"/>
        </w:rPr>
        <w:t>Alexander W Sokolovsky</w:t>
      </w:r>
      <w:r>
        <w:rPr>
          <w:rFonts w:ascii="Georgia" w:hAnsi="Georgia" w:cs="Arial"/>
          <w:sz w:val="24"/>
          <w:szCs w:val="24"/>
        </w:rPr>
        <w:t xml:space="preserve">, </w:t>
      </w:r>
      <w:r w:rsidRPr="00CC5D4C">
        <w:rPr>
          <w:rFonts w:ascii="Georgia" w:hAnsi="Georgia" w:cs="Arial"/>
          <w:sz w:val="24"/>
          <w:szCs w:val="24"/>
        </w:rPr>
        <w:t>Brown University</w:t>
      </w:r>
      <w:r>
        <w:rPr>
          <w:rFonts w:ascii="Georgia" w:hAnsi="Georgia" w:cs="Arial"/>
          <w:sz w:val="24"/>
          <w:szCs w:val="24"/>
        </w:rPr>
        <w:t xml:space="preserve">, </w:t>
      </w:r>
      <w:r w:rsidRPr="00CC5D4C">
        <w:rPr>
          <w:rFonts w:ascii="Georgia" w:hAnsi="Georgia" w:cs="Arial"/>
          <w:sz w:val="24"/>
          <w:szCs w:val="24"/>
        </w:rPr>
        <w:t>Suzanne Colby</w:t>
      </w:r>
      <w:r>
        <w:rPr>
          <w:rFonts w:ascii="Georgia" w:hAnsi="Georgia" w:cs="Arial"/>
          <w:sz w:val="24"/>
          <w:szCs w:val="24"/>
        </w:rPr>
        <w:t xml:space="preserve">, </w:t>
      </w:r>
      <w:r w:rsidRPr="00CC5D4C">
        <w:rPr>
          <w:rFonts w:ascii="Georgia" w:hAnsi="Georgia" w:cs="Arial"/>
          <w:sz w:val="24"/>
          <w:szCs w:val="24"/>
        </w:rPr>
        <w:t>Brown University</w:t>
      </w:r>
      <w:r>
        <w:rPr>
          <w:rFonts w:ascii="Georgia" w:hAnsi="Georgia" w:cs="Arial"/>
          <w:sz w:val="24"/>
          <w:szCs w:val="24"/>
        </w:rPr>
        <w:t xml:space="preserve">, </w:t>
      </w:r>
      <w:r w:rsidRPr="00CC5D4C">
        <w:rPr>
          <w:rFonts w:ascii="Georgia" w:hAnsi="Georgia" w:cs="Arial"/>
          <w:sz w:val="24"/>
          <w:szCs w:val="24"/>
        </w:rPr>
        <w:t>Rachel N Cassidy</w:t>
      </w:r>
      <w:r>
        <w:rPr>
          <w:rFonts w:ascii="Georgia" w:hAnsi="Georgia" w:cs="Arial"/>
          <w:sz w:val="24"/>
          <w:szCs w:val="24"/>
        </w:rPr>
        <w:t xml:space="preserve">, </w:t>
      </w:r>
      <w:r w:rsidRPr="00CC5D4C">
        <w:rPr>
          <w:rFonts w:ascii="Georgia" w:hAnsi="Georgia" w:cs="Arial"/>
          <w:sz w:val="24"/>
          <w:szCs w:val="24"/>
        </w:rPr>
        <w:t>Brown University</w:t>
      </w:r>
      <w:r>
        <w:rPr>
          <w:rFonts w:ascii="Georgia" w:hAnsi="Georgia" w:cs="Arial"/>
          <w:sz w:val="24"/>
          <w:szCs w:val="24"/>
        </w:rPr>
        <w:t xml:space="preserve">, </w:t>
      </w:r>
      <w:r w:rsidRPr="00CC5D4C">
        <w:rPr>
          <w:rFonts w:ascii="Georgia" w:hAnsi="Georgia" w:cs="Arial"/>
          <w:sz w:val="24"/>
          <w:szCs w:val="24"/>
        </w:rPr>
        <w:t>Ashlynn M Ruleman</w:t>
      </w:r>
      <w:r>
        <w:rPr>
          <w:rFonts w:ascii="Georgia" w:hAnsi="Georgia" w:cs="Arial"/>
          <w:sz w:val="24"/>
          <w:szCs w:val="24"/>
        </w:rPr>
        <w:t xml:space="preserve">, </w:t>
      </w:r>
      <w:r w:rsidRPr="00CC5D4C">
        <w:rPr>
          <w:rFonts w:ascii="Georgia" w:hAnsi="Georgia" w:cs="Arial"/>
          <w:sz w:val="24"/>
          <w:szCs w:val="24"/>
        </w:rPr>
        <w:t>Brown University</w:t>
      </w:r>
      <w:r>
        <w:rPr>
          <w:rFonts w:ascii="Georgia" w:hAnsi="Georgia" w:cs="Arial"/>
          <w:sz w:val="24"/>
          <w:szCs w:val="24"/>
        </w:rPr>
        <w:t xml:space="preserve">, &amp; </w:t>
      </w:r>
      <w:r w:rsidRPr="00CC5D4C">
        <w:rPr>
          <w:rFonts w:ascii="Georgia" w:hAnsi="Georgia" w:cs="Arial"/>
          <w:sz w:val="24"/>
          <w:szCs w:val="24"/>
        </w:rPr>
        <w:t>Kristina M Jackson</w:t>
      </w:r>
      <w:r>
        <w:rPr>
          <w:rFonts w:ascii="Georgia" w:hAnsi="Georgia" w:cs="Arial"/>
          <w:sz w:val="24"/>
          <w:szCs w:val="24"/>
        </w:rPr>
        <w:t xml:space="preserve">, </w:t>
      </w:r>
      <w:r w:rsidRPr="00CC5D4C">
        <w:rPr>
          <w:rFonts w:ascii="Georgia" w:hAnsi="Georgia" w:cs="Arial"/>
          <w:sz w:val="24"/>
          <w:szCs w:val="24"/>
        </w:rPr>
        <w:t>Rutgers University</w:t>
      </w:r>
    </w:p>
    <w:p w14:paraId="4FC19B93" w14:textId="77777777" w:rsidR="00CC5D4C" w:rsidRDefault="00CC5D4C" w:rsidP="00B040D5">
      <w:pPr>
        <w:spacing w:after="0" w:line="240" w:lineRule="auto"/>
        <w:rPr>
          <w:rFonts w:ascii="Georgia" w:hAnsi="Georgia" w:cs="Arial"/>
          <w:sz w:val="24"/>
          <w:szCs w:val="24"/>
        </w:rPr>
      </w:pPr>
    </w:p>
    <w:p w14:paraId="7915DBD2" w14:textId="2A98E20E" w:rsidR="00CC5D4C" w:rsidRDefault="00CC5D4C" w:rsidP="00B040D5">
      <w:pPr>
        <w:spacing w:after="0" w:line="240" w:lineRule="auto"/>
        <w:rPr>
          <w:rFonts w:ascii="Georgia" w:hAnsi="Georgia" w:cs="Arial"/>
          <w:sz w:val="24"/>
          <w:szCs w:val="24"/>
        </w:rPr>
      </w:pPr>
      <w:r w:rsidRPr="00CC5D4C">
        <w:rPr>
          <w:rFonts w:ascii="Georgia" w:hAnsi="Georgia" w:cs="Arial"/>
          <w:sz w:val="24"/>
          <w:szCs w:val="24"/>
        </w:rPr>
        <w:t>Although cue reactivity (CR) to tobacco in controlled settings is a well-established phenomenon, research on CR in natural environments and on real-world moderators of cue-elicited craving remains limited. Laboratory studies typically focus on participant factors and cue characteristics as potential moderators of CR effects. However, theories of addiction would likely posit that other factors in naturalistic settings, especially associative learning factors, may be more proximal moderators of cue effects on both craving and use. Among such factors is the use of other substances and especially - as it pertains to tobacco - cannabis use. Almost half of young adults who currently use tobacco report past-month co-use of cannabis, with co-use occurring both proximally in time and via co-administration (e.g., blunts and spliffs). Despite the likelihood for cross-conditioned craving, research has yet to extensively investigate the impact of cannabis use on CR to tobacco cues.</w:t>
      </w:r>
      <w:r>
        <w:rPr>
          <w:rFonts w:ascii="Georgia" w:hAnsi="Georgia" w:cs="Arial"/>
          <w:sz w:val="24"/>
          <w:szCs w:val="24"/>
        </w:rPr>
        <w:t xml:space="preserve"> </w:t>
      </w:r>
      <w:r w:rsidRPr="00CC5D4C">
        <w:rPr>
          <w:rFonts w:ascii="Georgia" w:hAnsi="Georgia" w:cs="Arial"/>
          <w:sz w:val="24"/>
          <w:szCs w:val="24"/>
        </w:rPr>
        <w:t>Young adult dual users (N=43; age 21-34) completed a baseline survey, two laboratory sessions, and 28 days of ecological momentary assessment (EMA) comprising random, cue, and tobacco use surveys. We fit linear mixed effects models regressing craving for cigarettes and e-cigarettes from the random surveys onto past-hour cue exposure, past-hour cannabis use, and their interaction. We then fit a series of generalized linear mixed models regressing survey type (smoking versus vaping/none; vaping versus smoking/none) from the tobacco use and random surveys on the same predictors, controlling for sex, age, race, and ethnicity.</w:t>
      </w:r>
      <w:r>
        <w:rPr>
          <w:rFonts w:ascii="Georgia" w:hAnsi="Georgia" w:cs="Arial"/>
          <w:sz w:val="24"/>
          <w:szCs w:val="24"/>
        </w:rPr>
        <w:t xml:space="preserve"> </w:t>
      </w:r>
      <w:r w:rsidRPr="00CC5D4C">
        <w:rPr>
          <w:rFonts w:ascii="Georgia" w:hAnsi="Georgia" w:cs="Arial"/>
          <w:sz w:val="24"/>
          <w:szCs w:val="24"/>
        </w:rPr>
        <w:t>Past-hour cigarette and e-cigarette cues elicited significantly increased craving for the cued product but not for the non-cued product. Past-hour cannabis use did not impact tobacco craving, nor did it moderate the impact of tobacco cue exposure on craving, regardless of the cue or tobacco product. Past hour cigarette and e-cigarette cue exposure were also associated with greater odds of using the cued product. Further, past-hour e-cigarette cue exposure was associated with reduced odds of using cigarettes. Consistent with the findings on cue-elicited craving, cannabis did not impact tobacco use or moderate the effect of cue exposure on use.</w:t>
      </w:r>
      <w:r>
        <w:rPr>
          <w:rFonts w:ascii="Georgia" w:hAnsi="Georgia" w:cs="Arial"/>
          <w:sz w:val="24"/>
          <w:szCs w:val="24"/>
        </w:rPr>
        <w:t xml:space="preserve"> </w:t>
      </w:r>
      <w:r w:rsidRPr="00CC5D4C">
        <w:rPr>
          <w:rFonts w:ascii="Georgia" w:hAnsi="Georgia" w:cs="Arial"/>
          <w:sz w:val="24"/>
          <w:szCs w:val="24"/>
        </w:rPr>
        <w:t xml:space="preserve">Tobacco cues elicited strong effects on craving and use of the cued products in the natural environment; however, these effects </w:t>
      </w:r>
      <w:r w:rsidRPr="00CC5D4C">
        <w:rPr>
          <w:rFonts w:ascii="Georgia" w:hAnsi="Georgia" w:cs="Arial"/>
          <w:sz w:val="24"/>
          <w:szCs w:val="24"/>
        </w:rPr>
        <w:lastRenderedPageBreak/>
        <w:t>were not significantly moderated by cannabis use in our sample. Cross-conditioned effects between tobacco products that have been observed in laboratory settings were not replicated naturalistically nor were they moderated by cannabis use. Additionally, cannabis did not have a direct effect on either craving or use of tobacco naturalistically. Although cannabis and tobacco co-use is a highly prevalent phenomenon, the neural and behavioral processes underlying their co-use may be unique to their combination, similar to the cross-product effects observed for the two different tobacco products. In other words, there may be unique learned</w:t>
      </w:r>
      <w:r>
        <w:rPr>
          <w:rFonts w:ascii="Georgia" w:hAnsi="Georgia" w:cs="Arial"/>
          <w:sz w:val="24"/>
          <w:szCs w:val="24"/>
        </w:rPr>
        <w:t xml:space="preserve"> </w:t>
      </w:r>
      <w:r w:rsidRPr="00CC5D4C">
        <w:rPr>
          <w:rFonts w:ascii="Georgia" w:hAnsi="Georgia" w:cs="Arial"/>
          <w:sz w:val="24"/>
          <w:szCs w:val="24"/>
        </w:rPr>
        <w:t>co-use cue</w:t>
      </w:r>
      <w:r>
        <w:rPr>
          <w:rFonts w:ascii="Georgia" w:hAnsi="Georgia" w:cs="Arial"/>
          <w:sz w:val="24"/>
          <w:szCs w:val="24"/>
        </w:rPr>
        <w:t>s</w:t>
      </w:r>
      <w:r w:rsidRPr="00CC5D4C">
        <w:rPr>
          <w:rFonts w:ascii="Georgia" w:hAnsi="Georgia" w:cs="Arial"/>
          <w:sz w:val="24"/>
          <w:szCs w:val="24"/>
        </w:rPr>
        <w:t xml:space="preserve"> that elicit craving and co-use of tobacco and cannabis that do not generalize or impact other patterns of substance use. Future research should seek to examine such co-use specific antecedent processes.</w:t>
      </w:r>
    </w:p>
    <w:p w14:paraId="1D4D8C64" w14:textId="77777777" w:rsidR="00D836D5" w:rsidRDefault="00D836D5" w:rsidP="00B040D5">
      <w:pPr>
        <w:spacing w:after="0" w:line="240" w:lineRule="auto"/>
        <w:rPr>
          <w:rFonts w:ascii="Georgia" w:hAnsi="Georgia" w:cs="Arial"/>
          <w:sz w:val="24"/>
          <w:szCs w:val="24"/>
        </w:rPr>
      </w:pPr>
    </w:p>
    <w:p w14:paraId="668335C9" w14:textId="07F69656" w:rsidR="00D836D5" w:rsidRPr="00557CA8" w:rsidRDefault="00D836D5" w:rsidP="00B040D5">
      <w:pPr>
        <w:spacing w:after="0" w:line="240" w:lineRule="auto"/>
        <w:ind w:left="2970" w:hanging="2970"/>
        <w:rPr>
          <w:rFonts w:ascii="Georgia" w:hAnsi="Georgia" w:cs="Arial"/>
          <w:b/>
          <w:color w:val="3B814A"/>
          <w:sz w:val="24"/>
          <w:szCs w:val="24"/>
          <w:u w:val="single"/>
        </w:rPr>
      </w:pPr>
      <w:r>
        <w:rPr>
          <w:rFonts w:ascii="Georgia" w:hAnsi="Georgia" w:cs="Arial"/>
          <w:sz w:val="24"/>
          <w:szCs w:val="24"/>
        </w:rPr>
        <w:t>4:00</w:t>
      </w:r>
      <w:r w:rsidRPr="00557CA8">
        <w:rPr>
          <w:rFonts w:ascii="Georgia" w:hAnsi="Georgia" w:cs="Arial"/>
          <w:sz w:val="24"/>
          <w:szCs w:val="24"/>
        </w:rPr>
        <w:t xml:space="preserve"> pm – </w:t>
      </w:r>
      <w:r>
        <w:rPr>
          <w:rFonts w:ascii="Georgia" w:hAnsi="Georgia" w:cs="Arial"/>
          <w:sz w:val="24"/>
          <w:szCs w:val="24"/>
        </w:rPr>
        <w:t>4:20</w:t>
      </w:r>
      <w:r w:rsidRPr="00557CA8">
        <w:rPr>
          <w:rFonts w:ascii="Georgia" w:hAnsi="Georgia" w:cs="Arial"/>
          <w:sz w:val="24"/>
          <w:szCs w:val="24"/>
        </w:rPr>
        <w:t xml:space="preserve"> pm</w:t>
      </w:r>
      <w:r w:rsidRPr="00557CA8">
        <w:rPr>
          <w:rFonts w:ascii="Georgia" w:hAnsi="Georgia" w:cs="Arial"/>
          <w:sz w:val="24"/>
          <w:szCs w:val="24"/>
        </w:rPr>
        <w:tab/>
      </w:r>
      <w:r w:rsidRPr="00D836D5">
        <w:rPr>
          <w:rFonts w:ascii="Georgia" w:hAnsi="Georgia" w:cs="Arial"/>
          <w:b/>
          <w:color w:val="538135" w:themeColor="accent6" w:themeShade="BF"/>
          <w:sz w:val="24"/>
          <w:szCs w:val="24"/>
          <w:u w:val="single"/>
        </w:rPr>
        <w:t xml:space="preserve">Harm </w:t>
      </w:r>
      <w:r>
        <w:rPr>
          <w:rFonts w:ascii="Georgia" w:hAnsi="Georgia" w:cs="Arial"/>
          <w:b/>
          <w:color w:val="538135" w:themeColor="accent6" w:themeShade="BF"/>
          <w:sz w:val="24"/>
          <w:szCs w:val="24"/>
          <w:u w:val="single"/>
        </w:rPr>
        <w:t>P</w:t>
      </w:r>
      <w:r w:rsidRPr="00D836D5">
        <w:rPr>
          <w:rFonts w:ascii="Georgia" w:hAnsi="Georgia" w:cs="Arial"/>
          <w:b/>
          <w:color w:val="538135" w:themeColor="accent6" w:themeShade="BF"/>
          <w:sz w:val="24"/>
          <w:szCs w:val="24"/>
          <w:u w:val="single"/>
        </w:rPr>
        <w:t xml:space="preserve">erceptions, </w:t>
      </w:r>
      <w:r>
        <w:rPr>
          <w:rFonts w:ascii="Georgia" w:hAnsi="Georgia" w:cs="Arial"/>
          <w:b/>
          <w:color w:val="538135" w:themeColor="accent6" w:themeShade="BF"/>
          <w:sz w:val="24"/>
          <w:szCs w:val="24"/>
          <w:u w:val="single"/>
        </w:rPr>
        <w:t>P</w:t>
      </w:r>
      <w:r w:rsidRPr="00D836D5">
        <w:rPr>
          <w:rFonts w:ascii="Georgia" w:hAnsi="Georgia" w:cs="Arial"/>
          <w:b/>
          <w:color w:val="538135" w:themeColor="accent6" w:themeShade="BF"/>
          <w:sz w:val="24"/>
          <w:szCs w:val="24"/>
          <w:u w:val="single"/>
        </w:rPr>
        <w:t xml:space="preserve">roblems, and </w:t>
      </w:r>
      <w:r>
        <w:rPr>
          <w:rFonts w:ascii="Georgia" w:hAnsi="Georgia" w:cs="Arial"/>
          <w:b/>
          <w:color w:val="538135" w:themeColor="accent6" w:themeShade="BF"/>
          <w:sz w:val="24"/>
          <w:szCs w:val="24"/>
          <w:u w:val="single"/>
        </w:rPr>
        <w:t>I</w:t>
      </w:r>
      <w:r w:rsidRPr="00D836D5">
        <w:rPr>
          <w:rFonts w:ascii="Georgia" w:hAnsi="Georgia" w:cs="Arial"/>
          <w:b/>
          <w:color w:val="538135" w:themeColor="accent6" w:themeShade="BF"/>
          <w:sz w:val="24"/>
          <w:szCs w:val="24"/>
          <w:u w:val="single"/>
        </w:rPr>
        <w:t xml:space="preserve">ntentions to </w:t>
      </w:r>
      <w:r>
        <w:rPr>
          <w:rFonts w:ascii="Georgia" w:hAnsi="Georgia" w:cs="Arial"/>
          <w:b/>
          <w:color w:val="538135" w:themeColor="accent6" w:themeShade="BF"/>
          <w:sz w:val="24"/>
          <w:szCs w:val="24"/>
          <w:u w:val="single"/>
        </w:rPr>
        <w:t>Q</w:t>
      </w:r>
      <w:r w:rsidRPr="00D836D5">
        <w:rPr>
          <w:rFonts w:ascii="Georgia" w:hAnsi="Georgia" w:cs="Arial"/>
          <w:b/>
          <w:color w:val="538135" w:themeColor="accent6" w:themeShade="BF"/>
          <w:sz w:val="24"/>
          <w:szCs w:val="24"/>
          <w:u w:val="single"/>
        </w:rPr>
        <w:t>uit among Adults Engaging in Poly-Cannabis and Poly-Tobacco Couse</w:t>
      </w:r>
    </w:p>
    <w:p w14:paraId="52B3513C" w14:textId="5BFB2A44" w:rsidR="00D836D5" w:rsidRDefault="00D836D5" w:rsidP="00B040D5">
      <w:pPr>
        <w:spacing w:after="0" w:line="240" w:lineRule="auto"/>
        <w:ind w:left="2970"/>
        <w:rPr>
          <w:rFonts w:ascii="Georgia" w:hAnsi="Georgia" w:cs="Arial"/>
          <w:sz w:val="24"/>
          <w:szCs w:val="24"/>
        </w:rPr>
      </w:pPr>
      <w:r>
        <w:rPr>
          <w:rFonts w:ascii="Georgia" w:hAnsi="Georgia" w:cs="Arial"/>
          <w:sz w:val="24"/>
          <w:szCs w:val="24"/>
        </w:rPr>
        <w:t>Presenter</w:t>
      </w:r>
      <w:r w:rsidRPr="00557CA8">
        <w:rPr>
          <w:rFonts w:ascii="Georgia" w:hAnsi="Georgia" w:cs="Arial"/>
          <w:sz w:val="24"/>
          <w:szCs w:val="24"/>
        </w:rPr>
        <w:t xml:space="preserve">: </w:t>
      </w:r>
      <w:r w:rsidRPr="00D836D5">
        <w:rPr>
          <w:rFonts w:ascii="Georgia" w:hAnsi="Georgia" w:cs="Arial"/>
          <w:sz w:val="24"/>
          <w:szCs w:val="24"/>
        </w:rPr>
        <w:t>Bethany Shorey Fennell</w:t>
      </w:r>
    </w:p>
    <w:p w14:paraId="4440563E" w14:textId="0E25636C" w:rsidR="00D836D5" w:rsidRDefault="00D836D5" w:rsidP="00B040D5">
      <w:pPr>
        <w:spacing w:after="0" w:line="240" w:lineRule="auto"/>
        <w:ind w:left="4140" w:hanging="1170"/>
        <w:rPr>
          <w:rFonts w:ascii="Georgia" w:hAnsi="Georgia" w:cs="Arial"/>
          <w:sz w:val="24"/>
          <w:szCs w:val="24"/>
        </w:rPr>
      </w:pPr>
      <w:r>
        <w:rPr>
          <w:rFonts w:ascii="Georgia" w:hAnsi="Georgia" w:cs="Arial"/>
          <w:sz w:val="24"/>
          <w:szCs w:val="24"/>
        </w:rPr>
        <w:t>Authors:</w:t>
      </w:r>
      <w:r>
        <w:rPr>
          <w:rFonts w:ascii="Georgia" w:hAnsi="Georgia" w:cs="Arial"/>
          <w:sz w:val="24"/>
          <w:szCs w:val="24"/>
        </w:rPr>
        <w:tab/>
      </w:r>
      <w:r w:rsidRPr="00D836D5">
        <w:rPr>
          <w:rFonts w:ascii="Georgia" w:hAnsi="Georgia" w:cs="Arial"/>
          <w:sz w:val="24"/>
          <w:szCs w:val="24"/>
        </w:rPr>
        <w:t>Bethany Shorey Fennell, University of Kentucky</w:t>
      </w:r>
      <w:r>
        <w:rPr>
          <w:rFonts w:ascii="Georgia" w:hAnsi="Georgia" w:cs="Arial"/>
          <w:sz w:val="24"/>
          <w:szCs w:val="24"/>
        </w:rPr>
        <w:t xml:space="preserve">, &amp; </w:t>
      </w:r>
      <w:r w:rsidRPr="00D836D5">
        <w:rPr>
          <w:rFonts w:ascii="Georgia" w:hAnsi="Georgia" w:cs="Arial"/>
          <w:sz w:val="24"/>
          <w:szCs w:val="24"/>
        </w:rPr>
        <w:t>Cherell Cottrell-Daniels, Health Choice Network</w:t>
      </w:r>
    </w:p>
    <w:p w14:paraId="51D300FD" w14:textId="77777777" w:rsidR="00D836D5" w:rsidRDefault="00D836D5" w:rsidP="00B040D5">
      <w:pPr>
        <w:spacing w:after="0" w:line="240" w:lineRule="auto"/>
        <w:ind w:left="4140" w:hanging="1170"/>
        <w:rPr>
          <w:rFonts w:ascii="Georgia" w:hAnsi="Georgia" w:cs="Arial"/>
          <w:sz w:val="24"/>
          <w:szCs w:val="24"/>
        </w:rPr>
      </w:pPr>
    </w:p>
    <w:p w14:paraId="52351A2E" w14:textId="14B3E855" w:rsidR="00CC5D4C" w:rsidRDefault="00D836D5" w:rsidP="00B040D5">
      <w:pPr>
        <w:spacing w:after="0" w:line="240" w:lineRule="auto"/>
        <w:rPr>
          <w:rFonts w:ascii="Georgia" w:hAnsi="Georgia" w:cs="Arial"/>
          <w:sz w:val="24"/>
          <w:szCs w:val="24"/>
        </w:rPr>
      </w:pPr>
      <w:r w:rsidRPr="00D836D5">
        <w:rPr>
          <w:rFonts w:ascii="Georgia" w:hAnsi="Georgia" w:cs="Arial"/>
          <w:sz w:val="24"/>
          <w:szCs w:val="24"/>
        </w:rPr>
        <w:t xml:space="preserve">Evidence suggests tobacco and cannabis </w:t>
      </w:r>
      <w:proofErr w:type="spellStart"/>
      <w:r w:rsidRPr="00D836D5">
        <w:rPr>
          <w:rFonts w:ascii="Georgia" w:hAnsi="Georgia" w:cs="Arial"/>
          <w:sz w:val="24"/>
          <w:szCs w:val="24"/>
        </w:rPr>
        <w:t>couse</w:t>
      </w:r>
      <w:proofErr w:type="spellEnd"/>
      <w:r w:rsidRPr="00D836D5">
        <w:rPr>
          <w:rFonts w:ascii="Georgia" w:hAnsi="Georgia" w:cs="Arial"/>
          <w:sz w:val="24"/>
          <w:szCs w:val="24"/>
        </w:rPr>
        <w:t xml:space="preserve"> is associated poorer health outcomes and more difficulty quitting either substance. Yet little is known about how different types of </w:t>
      </w:r>
      <w:proofErr w:type="spellStart"/>
      <w:r w:rsidRPr="00D836D5">
        <w:rPr>
          <w:rFonts w:ascii="Georgia" w:hAnsi="Georgia" w:cs="Arial"/>
          <w:sz w:val="24"/>
          <w:szCs w:val="24"/>
        </w:rPr>
        <w:t>couse</w:t>
      </w:r>
      <w:proofErr w:type="spellEnd"/>
      <w:r w:rsidRPr="00D836D5">
        <w:rPr>
          <w:rFonts w:ascii="Georgia" w:hAnsi="Georgia" w:cs="Arial"/>
          <w:sz w:val="24"/>
          <w:szCs w:val="24"/>
        </w:rPr>
        <w:t xml:space="preserve"> (single use vs. poly use) may influence problematic cannabis use and intentions to quit tobacco and cannabis. We describe multiple cannabis and tobacco use among US adults who </w:t>
      </w:r>
      <w:proofErr w:type="spellStart"/>
      <w:r w:rsidRPr="00D836D5">
        <w:rPr>
          <w:rFonts w:ascii="Georgia" w:hAnsi="Georgia" w:cs="Arial"/>
          <w:sz w:val="24"/>
          <w:szCs w:val="24"/>
        </w:rPr>
        <w:t>couse</w:t>
      </w:r>
      <w:proofErr w:type="spellEnd"/>
      <w:r w:rsidRPr="00D836D5">
        <w:rPr>
          <w:rFonts w:ascii="Georgia" w:hAnsi="Georgia" w:cs="Arial"/>
          <w:sz w:val="24"/>
          <w:szCs w:val="24"/>
        </w:rPr>
        <w:t xml:space="preserve">. Participants who used tobacco were recruited nationally online between July and October 2024 (n=4013). Of these, 2058 (51.3%) reported using cannabis in the last month and were categorized as </w:t>
      </w:r>
      <w:proofErr w:type="spellStart"/>
      <w:r w:rsidRPr="00D836D5">
        <w:rPr>
          <w:rFonts w:ascii="Georgia" w:hAnsi="Georgia" w:cs="Arial"/>
          <w:sz w:val="24"/>
          <w:szCs w:val="24"/>
        </w:rPr>
        <w:t>cousing</w:t>
      </w:r>
      <w:proofErr w:type="spellEnd"/>
      <w:r w:rsidRPr="00D836D5">
        <w:rPr>
          <w:rFonts w:ascii="Georgia" w:hAnsi="Georgia" w:cs="Arial"/>
          <w:sz w:val="24"/>
          <w:szCs w:val="24"/>
        </w:rPr>
        <w:t xml:space="preserve">. One-way ANOVA and Chi-square tests examined perceptions of relative risk (range -2=cannabis much less harmful than tobacco, 2=cannabis much more harmful), problematic cannabis use (CUDIT, range 0-32), and intentions to quit tobacco and cannabis among groups of </w:t>
      </w:r>
      <w:proofErr w:type="spellStart"/>
      <w:r w:rsidRPr="00D836D5">
        <w:rPr>
          <w:rFonts w:ascii="Georgia" w:hAnsi="Georgia" w:cs="Arial"/>
          <w:sz w:val="24"/>
          <w:szCs w:val="24"/>
        </w:rPr>
        <w:t>cousers</w:t>
      </w:r>
      <w:proofErr w:type="spellEnd"/>
      <w:r w:rsidRPr="00D836D5">
        <w:rPr>
          <w:rFonts w:ascii="Georgia" w:hAnsi="Georgia" w:cs="Arial"/>
          <w:sz w:val="24"/>
          <w:szCs w:val="24"/>
        </w:rPr>
        <w:t xml:space="preserve"> who engaged in single or multiple use of tobacco and cannabis products. On average, participants were 47.55 (SD=16.39) years old, cis-gender men (50.1%) or women (49.0%), and were primarily non-Hispanic White (58.6%) or Black (22.0%). Among adults who co-used, 22.1% used one tobacco and one cannabis product (single use co-use, SU), 10.8% (222) used multiple tobacco products and one cannabis product (tobacco poly use, TPU), 26.8% (551) used one tobacco product and multiple cannabis products (cannabis poly use, CPU), and 40.3% (827) used multiple tobacco and cannabis products (dual poly use, DPU). CPU participants perceived cannabis as less harmful than tobacco (M=-.95) compared to those who DPU (-.87), TPU (-.67), or SU (-.82), p&lt;.001, </w:t>
      </w:r>
      <w:r w:rsidR="00B040D5">
        <w:rPr>
          <w:rFonts w:ascii="Symbol" w:hAnsi="Symbol" w:cs="Arial"/>
          <w:sz w:val="24"/>
          <w:szCs w:val="24"/>
        </w:rPr>
        <w:t>c</w:t>
      </w:r>
      <w:r w:rsidR="00B040D5" w:rsidRPr="0089321F">
        <w:rPr>
          <w:rFonts w:ascii="Georgia" w:hAnsi="Georgia" w:cs="Arial"/>
          <w:sz w:val="24"/>
          <w:szCs w:val="24"/>
          <w:vertAlign w:val="superscript"/>
        </w:rPr>
        <w:t>2</w:t>
      </w:r>
      <w:r w:rsidR="00B040D5" w:rsidRPr="0089321F">
        <w:rPr>
          <w:rFonts w:ascii="Georgia" w:hAnsi="Georgia" w:cs="Arial"/>
          <w:sz w:val="24"/>
          <w:szCs w:val="24"/>
        </w:rPr>
        <w:t xml:space="preserve"> </w:t>
      </w:r>
      <w:r w:rsidRPr="00D836D5">
        <w:rPr>
          <w:rFonts w:ascii="Georgia" w:hAnsi="Georgia" w:cs="Arial"/>
          <w:sz w:val="24"/>
          <w:szCs w:val="24"/>
        </w:rPr>
        <w:t xml:space="preserve">=.005). DPU participants had CUDIT scores associated with possible cannabis use disorder (M=13.14), while all other groups had scores associated with hazardous cannabis use (CPU M=10.69, TPU M=10.24, SU M=8.52, p=&lt;.001, </w:t>
      </w:r>
      <w:r>
        <w:rPr>
          <w:rFonts w:ascii="Symbol" w:hAnsi="Symbol" w:cs="Arial"/>
          <w:sz w:val="24"/>
          <w:szCs w:val="24"/>
        </w:rPr>
        <w:t>c</w:t>
      </w:r>
      <w:r w:rsidRPr="0089321F">
        <w:rPr>
          <w:rFonts w:ascii="Georgia" w:hAnsi="Georgia" w:cs="Arial"/>
          <w:sz w:val="24"/>
          <w:szCs w:val="24"/>
          <w:vertAlign w:val="superscript"/>
        </w:rPr>
        <w:t>2</w:t>
      </w:r>
      <w:r w:rsidRPr="0089321F">
        <w:rPr>
          <w:rFonts w:ascii="Georgia" w:hAnsi="Georgia" w:cs="Arial"/>
          <w:sz w:val="24"/>
          <w:szCs w:val="24"/>
        </w:rPr>
        <w:t xml:space="preserve"> </w:t>
      </w:r>
      <w:r w:rsidRPr="00D836D5">
        <w:rPr>
          <w:rFonts w:ascii="Georgia" w:hAnsi="Georgia" w:cs="Arial"/>
          <w:sz w:val="24"/>
          <w:szCs w:val="24"/>
        </w:rPr>
        <w:t>=.064). There were no differences between the groups in intentions to quit (</w:t>
      </w:r>
      <w:r>
        <w:rPr>
          <w:rFonts w:ascii="Symbol" w:hAnsi="Symbol" w:cs="Arial"/>
          <w:sz w:val="24"/>
          <w:szCs w:val="24"/>
        </w:rPr>
        <w:t>c</w:t>
      </w:r>
      <w:r w:rsidRPr="0089321F">
        <w:rPr>
          <w:rFonts w:ascii="Georgia" w:hAnsi="Georgia" w:cs="Arial"/>
          <w:sz w:val="24"/>
          <w:szCs w:val="24"/>
          <w:vertAlign w:val="superscript"/>
        </w:rPr>
        <w:t>2</w:t>
      </w:r>
      <w:r w:rsidRPr="0089321F">
        <w:rPr>
          <w:rFonts w:ascii="Georgia" w:hAnsi="Georgia" w:cs="Arial"/>
          <w:sz w:val="24"/>
          <w:szCs w:val="24"/>
        </w:rPr>
        <w:t xml:space="preserve"> </w:t>
      </w:r>
      <w:r w:rsidRPr="00D836D5">
        <w:rPr>
          <w:rFonts w:ascii="Georgia" w:hAnsi="Georgia" w:cs="Arial"/>
          <w:sz w:val="24"/>
          <w:szCs w:val="24"/>
        </w:rPr>
        <w:t>(</w:t>
      </w:r>
      <w:proofErr w:type="gramStart"/>
      <w:r w:rsidRPr="00D836D5">
        <w:rPr>
          <w:rFonts w:ascii="Georgia" w:hAnsi="Georgia" w:cs="Arial"/>
          <w:sz w:val="24"/>
          <w:szCs w:val="24"/>
        </w:rPr>
        <w:t>9)=</w:t>
      </w:r>
      <w:proofErr w:type="gramEnd"/>
      <w:r w:rsidRPr="00D836D5">
        <w:rPr>
          <w:rFonts w:ascii="Georgia" w:hAnsi="Georgia" w:cs="Arial"/>
          <w:sz w:val="24"/>
          <w:szCs w:val="24"/>
        </w:rPr>
        <w:t>8.87, p=.45). Overall, 37.5% intended to quit all tobacco use within 6 months, 36.1% intended to quit sometime beyond 6 months, and 26.4% were not planning to quit. There were, however, significant differences in intentions to quit cannabis (</w:t>
      </w:r>
      <w:r w:rsidR="00B040D5">
        <w:rPr>
          <w:rFonts w:ascii="Symbol" w:hAnsi="Symbol" w:cs="Arial"/>
          <w:sz w:val="24"/>
          <w:szCs w:val="24"/>
        </w:rPr>
        <w:t>c</w:t>
      </w:r>
      <w:r w:rsidR="00B040D5" w:rsidRPr="0089321F">
        <w:rPr>
          <w:rFonts w:ascii="Georgia" w:hAnsi="Georgia" w:cs="Arial"/>
          <w:sz w:val="24"/>
          <w:szCs w:val="24"/>
          <w:vertAlign w:val="superscript"/>
        </w:rPr>
        <w:t>2</w:t>
      </w:r>
      <w:r w:rsidR="00B040D5" w:rsidRPr="0089321F">
        <w:rPr>
          <w:rFonts w:ascii="Georgia" w:hAnsi="Georgia" w:cs="Arial"/>
          <w:sz w:val="24"/>
          <w:szCs w:val="24"/>
        </w:rPr>
        <w:t xml:space="preserve"> </w:t>
      </w:r>
      <w:r w:rsidRPr="00D836D5">
        <w:rPr>
          <w:rFonts w:ascii="Georgia" w:hAnsi="Georgia" w:cs="Arial"/>
          <w:sz w:val="24"/>
          <w:szCs w:val="24"/>
        </w:rPr>
        <w:t>(</w:t>
      </w:r>
      <w:proofErr w:type="gramStart"/>
      <w:r w:rsidRPr="00D836D5">
        <w:rPr>
          <w:rFonts w:ascii="Georgia" w:hAnsi="Georgia" w:cs="Arial"/>
          <w:sz w:val="24"/>
          <w:szCs w:val="24"/>
        </w:rPr>
        <w:t>9)=</w:t>
      </w:r>
      <w:proofErr w:type="gramEnd"/>
      <w:r w:rsidRPr="00D836D5">
        <w:rPr>
          <w:rFonts w:ascii="Georgia" w:hAnsi="Georgia" w:cs="Arial"/>
          <w:sz w:val="24"/>
          <w:szCs w:val="24"/>
        </w:rPr>
        <w:t xml:space="preserve">44.80, p&lt;.001). CPU participants were most likely to not plan on quitting cannabis at all (75.0%) followed by DPU (63.5%), SU (63.5%), and TPU (53.0%). CPU </w:t>
      </w:r>
      <w:proofErr w:type="spellStart"/>
      <w:r w:rsidRPr="00D836D5">
        <w:rPr>
          <w:rFonts w:ascii="Georgia" w:hAnsi="Georgia" w:cs="Arial"/>
          <w:sz w:val="24"/>
          <w:szCs w:val="24"/>
        </w:rPr>
        <w:t>cousers</w:t>
      </w:r>
      <w:proofErr w:type="spellEnd"/>
      <w:r w:rsidRPr="00D836D5">
        <w:rPr>
          <w:rFonts w:ascii="Georgia" w:hAnsi="Georgia" w:cs="Arial"/>
          <w:sz w:val="24"/>
          <w:szCs w:val="24"/>
        </w:rPr>
        <w:t xml:space="preserve"> were also least likely to intend to quit in the next 6 months (14.7%), DPU and SU were intermediate (21.6% DPU, 22.1% SU), and TPU participants were most likely to intend to quit cannabis within 6 months (28.6%). DPU participants made up the largest proportion of </w:t>
      </w:r>
      <w:proofErr w:type="spellStart"/>
      <w:r w:rsidRPr="00D836D5">
        <w:rPr>
          <w:rFonts w:ascii="Georgia" w:hAnsi="Georgia" w:cs="Arial"/>
          <w:sz w:val="24"/>
          <w:szCs w:val="24"/>
        </w:rPr>
        <w:t>cousers</w:t>
      </w:r>
      <w:proofErr w:type="spellEnd"/>
      <w:r w:rsidRPr="00D836D5">
        <w:rPr>
          <w:rFonts w:ascii="Georgia" w:hAnsi="Georgia" w:cs="Arial"/>
          <w:sz w:val="24"/>
          <w:szCs w:val="24"/>
        </w:rPr>
        <w:t xml:space="preserve"> and compared to other groups, they perceived cannabis use to be less harmful than tobacco use while simultaneously reporting more problems associated with cannabis use disorder. Intentions to quit tobacco were similarly high across all groups and intentions to quit cannabis differed. CPU </w:t>
      </w:r>
      <w:proofErr w:type="spellStart"/>
      <w:r w:rsidRPr="00D836D5">
        <w:rPr>
          <w:rFonts w:ascii="Georgia" w:hAnsi="Georgia" w:cs="Arial"/>
          <w:sz w:val="24"/>
          <w:szCs w:val="24"/>
        </w:rPr>
        <w:t>cousers</w:t>
      </w:r>
      <w:proofErr w:type="spellEnd"/>
      <w:r w:rsidRPr="00D836D5">
        <w:rPr>
          <w:rFonts w:ascii="Georgia" w:hAnsi="Georgia" w:cs="Arial"/>
          <w:sz w:val="24"/>
          <w:szCs w:val="24"/>
        </w:rPr>
        <w:t xml:space="preserve"> were least likely to intend to quit, and DPU and SU </w:t>
      </w:r>
      <w:proofErr w:type="spellStart"/>
      <w:r w:rsidRPr="00D836D5">
        <w:rPr>
          <w:rFonts w:ascii="Georgia" w:hAnsi="Georgia" w:cs="Arial"/>
          <w:sz w:val="24"/>
          <w:szCs w:val="24"/>
        </w:rPr>
        <w:t>cousers</w:t>
      </w:r>
      <w:proofErr w:type="spellEnd"/>
      <w:r w:rsidRPr="00D836D5">
        <w:rPr>
          <w:rFonts w:ascii="Georgia" w:hAnsi="Georgia" w:cs="Arial"/>
          <w:sz w:val="24"/>
          <w:szCs w:val="24"/>
        </w:rPr>
        <w:t xml:space="preserve"> were also unlikely to quit, despite greater problems among DPU. Future work should focus on understanding the relationship between harm perceptions, cannabis problems, and other factors, such as stress or chronic health conditions on intentions to quit cannabis and tobacco among different groups of </w:t>
      </w:r>
      <w:proofErr w:type="spellStart"/>
      <w:r w:rsidRPr="00D836D5">
        <w:rPr>
          <w:rFonts w:ascii="Georgia" w:hAnsi="Georgia" w:cs="Arial"/>
          <w:sz w:val="24"/>
          <w:szCs w:val="24"/>
        </w:rPr>
        <w:t>cousers</w:t>
      </w:r>
      <w:proofErr w:type="spellEnd"/>
      <w:r w:rsidRPr="00D836D5">
        <w:rPr>
          <w:rFonts w:ascii="Georgia" w:hAnsi="Georgia" w:cs="Arial"/>
          <w:sz w:val="24"/>
          <w:szCs w:val="24"/>
        </w:rPr>
        <w:t>.</w:t>
      </w:r>
    </w:p>
    <w:p w14:paraId="3E69AD72" w14:textId="77777777" w:rsidR="00A31CC8" w:rsidRDefault="00A31CC8" w:rsidP="00B040D5">
      <w:pPr>
        <w:spacing w:after="0" w:line="240" w:lineRule="auto"/>
        <w:rPr>
          <w:rFonts w:ascii="Georgia" w:hAnsi="Georgia" w:cs="Arial"/>
          <w:sz w:val="24"/>
          <w:szCs w:val="24"/>
        </w:rPr>
      </w:pPr>
    </w:p>
    <w:p w14:paraId="45056C00" w14:textId="6C7B0B16" w:rsidR="00D836D5" w:rsidRPr="00557CA8" w:rsidRDefault="00D836D5" w:rsidP="00B040D5">
      <w:pPr>
        <w:spacing w:after="0" w:line="240" w:lineRule="auto"/>
        <w:ind w:left="2970" w:hanging="2970"/>
        <w:rPr>
          <w:rFonts w:ascii="Georgia" w:hAnsi="Georgia" w:cs="Arial"/>
          <w:b/>
          <w:color w:val="3B814A"/>
          <w:sz w:val="24"/>
          <w:szCs w:val="24"/>
          <w:u w:val="single"/>
        </w:rPr>
      </w:pPr>
      <w:r>
        <w:rPr>
          <w:rFonts w:ascii="Georgia" w:hAnsi="Georgia" w:cs="Arial"/>
          <w:sz w:val="24"/>
          <w:szCs w:val="24"/>
        </w:rPr>
        <w:lastRenderedPageBreak/>
        <w:t>4:20</w:t>
      </w:r>
      <w:r w:rsidRPr="00557CA8">
        <w:rPr>
          <w:rFonts w:ascii="Georgia" w:hAnsi="Georgia" w:cs="Arial"/>
          <w:sz w:val="24"/>
          <w:szCs w:val="24"/>
        </w:rPr>
        <w:t xml:space="preserve"> pm – </w:t>
      </w:r>
      <w:r>
        <w:rPr>
          <w:rFonts w:ascii="Georgia" w:hAnsi="Georgia" w:cs="Arial"/>
          <w:sz w:val="24"/>
          <w:szCs w:val="24"/>
        </w:rPr>
        <w:t>4:40</w:t>
      </w:r>
      <w:r w:rsidRPr="00557CA8">
        <w:rPr>
          <w:rFonts w:ascii="Georgia" w:hAnsi="Georgia" w:cs="Arial"/>
          <w:sz w:val="24"/>
          <w:szCs w:val="24"/>
        </w:rPr>
        <w:t xml:space="preserve"> pm</w:t>
      </w:r>
      <w:r w:rsidRPr="00557CA8">
        <w:rPr>
          <w:rFonts w:ascii="Georgia" w:hAnsi="Georgia" w:cs="Arial"/>
          <w:sz w:val="24"/>
          <w:szCs w:val="24"/>
        </w:rPr>
        <w:tab/>
      </w:r>
      <w:r w:rsidRPr="00D836D5">
        <w:rPr>
          <w:rFonts w:ascii="Georgia" w:hAnsi="Georgia" w:cs="Arial"/>
          <w:b/>
          <w:color w:val="538135" w:themeColor="accent6" w:themeShade="BF"/>
          <w:sz w:val="24"/>
          <w:szCs w:val="24"/>
          <w:u w:val="single"/>
        </w:rPr>
        <w:t>Concurrent Use and Simultaneous Use of Nicotine and Marijuana: A Cross-National Examination among College Students in Six Countries</w:t>
      </w:r>
    </w:p>
    <w:p w14:paraId="7C0D1829" w14:textId="7D6BC60D" w:rsidR="00D836D5" w:rsidRDefault="00D836D5" w:rsidP="00B040D5">
      <w:pPr>
        <w:spacing w:after="0" w:line="240" w:lineRule="auto"/>
        <w:ind w:left="2970"/>
        <w:rPr>
          <w:rFonts w:ascii="Georgia" w:hAnsi="Georgia" w:cs="Arial"/>
          <w:sz w:val="24"/>
          <w:szCs w:val="24"/>
        </w:rPr>
      </w:pPr>
      <w:r>
        <w:rPr>
          <w:rFonts w:ascii="Georgia" w:hAnsi="Georgia" w:cs="Arial"/>
          <w:sz w:val="24"/>
          <w:szCs w:val="24"/>
        </w:rPr>
        <w:t>Presenter</w:t>
      </w:r>
      <w:r w:rsidRPr="00557CA8">
        <w:rPr>
          <w:rFonts w:ascii="Georgia" w:hAnsi="Georgia" w:cs="Arial"/>
          <w:sz w:val="24"/>
          <w:szCs w:val="24"/>
        </w:rPr>
        <w:t xml:space="preserve">: </w:t>
      </w:r>
      <w:r w:rsidRPr="00D836D5">
        <w:rPr>
          <w:rFonts w:ascii="Georgia" w:hAnsi="Georgia" w:cs="Arial"/>
          <w:sz w:val="24"/>
          <w:szCs w:val="24"/>
        </w:rPr>
        <w:t>Adrian J. Bravo</w:t>
      </w:r>
    </w:p>
    <w:p w14:paraId="56DB5FAB" w14:textId="77777777" w:rsidR="00B040D5" w:rsidRDefault="00B040D5" w:rsidP="00B040D5">
      <w:pPr>
        <w:spacing w:after="0" w:line="240" w:lineRule="auto"/>
        <w:ind w:left="4140" w:hanging="1170"/>
        <w:rPr>
          <w:rFonts w:ascii="Georgia" w:hAnsi="Georgia" w:cs="Arial"/>
          <w:sz w:val="24"/>
          <w:szCs w:val="24"/>
        </w:rPr>
      </w:pPr>
    </w:p>
    <w:p w14:paraId="1D64C6C5" w14:textId="506BE920" w:rsidR="00D836D5" w:rsidRDefault="00D836D5" w:rsidP="00B040D5">
      <w:pPr>
        <w:spacing w:after="0" w:line="240" w:lineRule="auto"/>
        <w:ind w:left="4140" w:hanging="1170"/>
        <w:rPr>
          <w:rFonts w:ascii="Georgia" w:hAnsi="Georgia" w:cs="Arial"/>
          <w:sz w:val="24"/>
          <w:szCs w:val="24"/>
        </w:rPr>
      </w:pPr>
      <w:r>
        <w:rPr>
          <w:rFonts w:ascii="Georgia" w:hAnsi="Georgia" w:cs="Arial"/>
          <w:sz w:val="24"/>
          <w:szCs w:val="24"/>
        </w:rPr>
        <w:t>Authors:</w:t>
      </w:r>
      <w:r>
        <w:rPr>
          <w:rFonts w:ascii="Georgia" w:hAnsi="Georgia" w:cs="Arial"/>
          <w:sz w:val="24"/>
          <w:szCs w:val="24"/>
        </w:rPr>
        <w:tab/>
      </w:r>
      <w:r w:rsidRPr="00D836D5">
        <w:rPr>
          <w:rFonts w:ascii="Georgia" w:hAnsi="Georgia" w:cs="Arial"/>
          <w:sz w:val="24"/>
          <w:szCs w:val="24"/>
        </w:rPr>
        <w:t>Adrian J. Bravo</w:t>
      </w:r>
      <w:r>
        <w:rPr>
          <w:rFonts w:ascii="Georgia" w:hAnsi="Georgia" w:cs="Arial"/>
          <w:sz w:val="24"/>
          <w:szCs w:val="24"/>
        </w:rPr>
        <w:t xml:space="preserve">, </w:t>
      </w:r>
      <w:r w:rsidRPr="00D836D5">
        <w:rPr>
          <w:rFonts w:ascii="Georgia" w:hAnsi="Georgia" w:cs="Arial"/>
          <w:sz w:val="24"/>
          <w:szCs w:val="24"/>
        </w:rPr>
        <w:t>William &amp; Mary</w:t>
      </w:r>
      <w:r>
        <w:rPr>
          <w:rFonts w:ascii="Georgia" w:hAnsi="Georgia" w:cs="Arial"/>
          <w:sz w:val="24"/>
          <w:szCs w:val="24"/>
        </w:rPr>
        <w:t xml:space="preserve">, &amp; the </w:t>
      </w:r>
      <w:r w:rsidRPr="00D836D5">
        <w:rPr>
          <w:rFonts w:ascii="Georgia" w:hAnsi="Georgia" w:cs="Arial"/>
          <w:sz w:val="24"/>
          <w:szCs w:val="24"/>
        </w:rPr>
        <w:t>Cross-Cultural Addictions Study Team</w:t>
      </w:r>
    </w:p>
    <w:p w14:paraId="3E2A405E" w14:textId="77777777" w:rsidR="00D836D5" w:rsidRDefault="00D836D5" w:rsidP="00B040D5">
      <w:pPr>
        <w:spacing w:after="0" w:line="240" w:lineRule="auto"/>
        <w:ind w:left="4140" w:hanging="1170"/>
        <w:rPr>
          <w:rFonts w:ascii="Georgia" w:hAnsi="Georgia" w:cs="Arial"/>
          <w:sz w:val="24"/>
          <w:szCs w:val="24"/>
        </w:rPr>
      </w:pPr>
    </w:p>
    <w:p w14:paraId="0E50CABB" w14:textId="2DF1FFF7" w:rsidR="00D836D5" w:rsidRDefault="00D836D5" w:rsidP="00B040D5">
      <w:pPr>
        <w:spacing w:after="0" w:line="240" w:lineRule="auto"/>
        <w:rPr>
          <w:rFonts w:ascii="Georgia" w:hAnsi="Georgia" w:cs="Arial"/>
          <w:sz w:val="24"/>
          <w:szCs w:val="24"/>
        </w:rPr>
      </w:pPr>
      <w:r w:rsidRPr="00D836D5">
        <w:rPr>
          <w:rFonts w:ascii="Georgia" w:hAnsi="Georgia" w:cs="Arial"/>
          <w:sz w:val="24"/>
          <w:szCs w:val="24"/>
        </w:rPr>
        <w:t>Marijuana and tobacco/nicotine use (including electronic nicotine delivery systems) is highly prevalent on college campuses and recent research suggests that many college students engage in either co-use (i.e., use of both substances within a similar time period [month, year, lifetime]) and/or simultaneous use (i.e., use of both substances during the same use time so that the effects overlap) of these substances. Clinically, co-use and simultaneous use of marijuana and tobacco/nicotine has been found to be associated with greater substance use problems, poorer mental health, and poorer physical health. However, the vast majority of studies have been conducted among North American samples (i.e., the U.S. and Canada) and less is known about rates of co-use and simultaneous use of these drugs among other countries/regions. The goal of the present multi-country study was to examine prevalence rates of marijuana use, tobacco/nicotine use, co-use, and simultaneous use of these drugs among a large sample of college students from six countries (Canada, U.S., Argentina, Spain, South Africa, and England). Further, we examined differences in self-reported physical health symptoms (i.e., general health; immune function, colds, coughs) based on endorsement of past 30-day co-use (or not) and simultaneous use (or not) of these drugs. A total of 4,801 (U.S., [n=2,171; 59.6% female], Canada [n=392; 74.7% female], South Africa [n=495; 79.4% female], Spain [n=837; 72.3% female], Argentina [n=700; 70.3% female], England [n=206; 80.6% female]) college students completed a longitudinal study examining the effects of COVID-19 on mental health and substance use patterns. To test study aims, data from the baseline survey were analyzed to examine cross-national comparisons of distinct patterns of substance use: 1) lifetime marijuana and nicotine [separated across cigarette and e-cigarette] use, 2) past 30 day use of marijuana and nicotine [separated across tobacco and e-cigarettes] use, 3) past 30 day co-use [combined marijuana and cigarette and/or e-cigarette use], and 4) among co-users past 30 day simultaneous use. Further, ANOVAs were conducted to compare co-use (versus not) and simultaneous use (versus co-use only) groups on self-reported past 3-month physical health symptoms. There were many cross-country differences found in lifetime marijuana use (lowest in Canada), cigarette use (lowest in North America), and e-cigarette use (highest in Europe) prevalence rates. Among individuals who endorsed lifetime use, prevalence rates of past 30-day use of these drugs were largely similar across countries. Past 30-day co-use of these drugs was prevalent in each country (nearly 50% in each country) with some minor country differences. Among past 30-day co-users, simultaneous use was widely prevalent (over 50% in each country) with minor country differences. ANOVA results indicated differences among simultaneous versus co-use individuals on self-reported coughing symptoms (greater frequency of coughing symptoms among simultaneous users). College students from around the world endorse high rates of co-use and simultaneous use of marijuana and tobacco/nicotine. On college campuses, co-use and simultaneous use of these drugs should be a target of clinical prevention/intervention efforts and the mechanisms underpinning the unique harms of these use patterns need to be clarified.</w:t>
      </w:r>
    </w:p>
    <w:p w14:paraId="219041FC" w14:textId="77777777" w:rsidR="00B040D5" w:rsidRDefault="00B040D5" w:rsidP="00B040D5">
      <w:pPr>
        <w:spacing w:after="0" w:line="240" w:lineRule="auto"/>
        <w:rPr>
          <w:rFonts w:ascii="Georgia" w:hAnsi="Georgia" w:cs="Arial"/>
          <w:sz w:val="24"/>
          <w:szCs w:val="24"/>
        </w:rPr>
      </w:pPr>
    </w:p>
    <w:p w14:paraId="5F703A0D" w14:textId="45F74EC9" w:rsidR="00B040D5" w:rsidRDefault="00B040D5" w:rsidP="00B040D5">
      <w:pPr>
        <w:spacing w:after="0" w:line="240" w:lineRule="auto"/>
        <w:rPr>
          <w:rFonts w:ascii="Georgia" w:hAnsi="Georgia" w:cs="Arial"/>
          <w:b/>
          <w:color w:val="538135" w:themeColor="accent6" w:themeShade="BF"/>
          <w:sz w:val="24"/>
          <w:szCs w:val="24"/>
          <w:u w:val="single"/>
        </w:rPr>
      </w:pPr>
      <w:r>
        <w:rPr>
          <w:rFonts w:ascii="Georgia" w:hAnsi="Georgia" w:cs="Arial"/>
          <w:sz w:val="24"/>
          <w:szCs w:val="24"/>
        </w:rPr>
        <w:t>4</w:t>
      </w:r>
      <w:r w:rsidRPr="002668F0">
        <w:rPr>
          <w:rFonts w:ascii="Georgia" w:hAnsi="Georgia" w:cs="Arial"/>
          <w:sz w:val="24"/>
          <w:szCs w:val="24"/>
        </w:rPr>
        <w:t>:</w:t>
      </w:r>
      <w:r>
        <w:rPr>
          <w:rFonts w:ascii="Georgia" w:hAnsi="Georgia" w:cs="Arial"/>
          <w:sz w:val="24"/>
          <w:szCs w:val="24"/>
        </w:rPr>
        <w:t>4</w:t>
      </w:r>
      <w:r w:rsidRPr="002668F0">
        <w:rPr>
          <w:rFonts w:ascii="Georgia" w:hAnsi="Georgia" w:cs="Arial"/>
          <w:sz w:val="24"/>
          <w:szCs w:val="24"/>
        </w:rPr>
        <w:t xml:space="preserve">0 pm – </w:t>
      </w:r>
      <w:r>
        <w:rPr>
          <w:rFonts w:ascii="Georgia" w:hAnsi="Georgia" w:cs="Arial"/>
          <w:sz w:val="24"/>
          <w:szCs w:val="24"/>
        </w:rPr>
        <w:t>5</w:t>
      </w:r>
      <w:r w:rsidRPr="002668F0">
        <w:rPr>
          <w:rFonts w:ascii="Georgia" w:hAnsi="Georgia" w:cs="Arial"/>
          <w:sz w:val="24"/>
          <w:szCs w:val="24"/>
        </w:rPr>
        <w:t>:</w:t>
      </w:r>
      <w:r>
        <w:rPr>
          <w:rFonts w:ascii="Georgia" w:hAnsi="Georgia" w:cs="Arial"/>
          <w:sz w:val="24"/>
          <w:szCs w:val="24"/>
        </w:rPr>
        <w:t>00</w:t>
      </w:r>
      <w:r w:rsidRPr="002668F0">
        <w:rPr>
          <w:rFonts w:ascii="Georgia" w:hAnsi="Georgia" w:cs="Arial"/>
          <w:sz w:val="24"/>
          <w:szCs w:val="24"/>
        </w:rPr>
        <w:t xml:space="preserve"> pm</w:t>
      </w:r>
      <w:r w:rsidRPr="002668F0">
        <w:rPr>
          <w:rFonts w:ascii="Georgia" w:hAnsi="Georgia" w:cs="Arial"/>
          <w:sz w:val="24"/>
          <w:szCs w:val="24"/>
        </w:rPr>
        <w:tab/>
      </w:r>
      <w:r w:rsidRPr="002668F0">
        <w:rPr>
          <w:rFonts w:ascii="Georgia" w:hAnsi="Georgia" w:cs="Arial"/>
          <w:sz w:val="24"/>
          <w:szCs w:val="24"/>
        </w:rPr>
        <w:tab/>
      </w:r>
      <w:r>
        <w:rPr>
          <w:rFonts w:ascii="Georgia" w:hAnsi="Georgia" w:cs="Arial"/>
          <w:b/>
          <w:color w:val="538135" w:themeColor="accent6" w:themeShade="BF"/>
          <w:sz w:val="24"/>
          <w:szCs w:val="24"/>
          <w:u w:val="single"/>
        </w:rPr>
        <w:t>Post-Conference Workshop Closing Remarks</w:t>
      </w:r>
    </w:p>
    <w:p w14:paraId="365776D5" w14:textId="77777777" w:rsidR="00B040D5" w:rsidRDefault="00B040D5" w:rsidP="00B040D5">
      <w:pPr>
        <w:spacing w:after="0"/>
        <w:ind w:left="2880"/>
        <w:rPr>
          <w:rFonts w:ascii="Georgia" w:hAnsi="Georgia" w:cs="Arial"/>
          <w:bCs/>
          <w:sz w:val="24"/>
          <w:szCs w:val="24"/>
        </w:rPr>
      </w:pPr>
      <w:r>
        <w:rPr>
          <w:rFonts w:ascii="Georgia" w:hAnsi="Georgia" w:cs="Arial"/>
          <w:bCs/>
          <w:sz w:val="24"/>
          <w:szCs w:val="24"/>
        </w:rPr>
        <w:t>Presenters: Adrian J. Bravo, President, RSMj</w:t>
      </w:r>
    </w:p>
    <w:p w14:paraId="54769D13" w14:textId="77777777" w:rsidR="00B040D5" w:rsidRPr="000E278D" w:rsidRDefault="00B040D5" w:rsidP="00B040D5">
      <w:pPr>
        <w:spacing w:after="0"/>
        <w:ind w:left="4140"/>
        <w:rPr>
          <w:rFonts w:ascii="Georgia" w:hAnsi="Georgia" w:cs="Arial"/>
          <w:bCs/>
          <w:sz w:val="24"/>
          <w:szCs w:val="24"/>
        </w:rPr>
      </w:pPr>
      <w:r>
        <w:rPr>
          <w:rFonts w:ascii="Georgia" w:hAnsi="Georgia" w:cs="Arial"/>
          <w:bCs/>
          <w:sz w:val="24"/>
          <w:szCs w:val="24"/>
        </w:rPr>
        <w:t>Benjamin A. Toll, President, SRNT</w:t>
      </w:r>
    </w:p>
    <w:p w14:paraId="57606CE8" w14:textId="77777777" w:rsidR="007C5F5A" w:rsidRDefault="007C5F5A" w:rsidP="00B040D5">
      <w:pPr>
        <w:spacing w:after="0" w:line="240" w:lineRule="auto"/>
        <w:rPr>
          <w:rFonts w:ascii="Georgia" w:hAnsi="Georgia"/>
        </w:rPr>
      </w:pPr>
    </w:p>
    <w:p w14:paraId="0E8794AD" w14:textId="456F2DA9" w:rsidR="00B040D5" w:rsidRPr="00B040D5" w:rsidRDefault="00B040D5" w:rsidP="00B040D5">
      <w:pPr>
        <w:tabs>
          <w:tab w:val="left" w:pos="2880"/>
        </w:tabs>
        <w:spacing w:after="0" w:line="240" w:lineRule="auto"/>
        <w:rPr>
          <w:rFonts w:ascii="Georgia" w:hAnsi="Georgia" w:cs="Arial"/>
          <w:b/>
          <w:color w:val="538135" w:themeColor="accent6" w:themeShade="BF"/>
          <w:sz w:val="24"/>
          <w:szCs w:val="24"/>
        </w:rPr>
      </w:pPr>
      <w:r>
        <w:rPr>
          <w:rFonts w:ascii="Georgia" w:hAnsi="Georgia"/>
        </w:rPr>
        <w:t>5:00 pm – 6:00 pm</w:t>
      </w:r>
      <w:r>
        <w:rPr>
          <w:rFonts w:ascii="Georgia" w:hAnsi="Georgia"/>
        </w:rPr>
        <w:tab/>
      </w:r>
      <w:r w:rsidRPr="00B040D5">
        <w:rPr>
          <w:rFonts w:ascii="Georgia" w:hAnsi="Georgia" w:cs="Arial"/>
          <w:b/>
          <w:color w:val="538135" w:themeColor="accent6" w:themeShade="BF"/>
          <w:sz w:val="24"/>
          <w:szCs w:val="24"/>
          <w:u w:val="single"/>
        </w:rPr>
        <w:t>Reception</w:t>
      </w:r>
    </w:p>
    <w:p w14:paraId="0DF4B742" w14:textId="3D4BDDE4" w:rsidR="00B040D5" w:rsidRPr="00637198" w:rsidRDefault="00B040D5" w:rsidP="00B040D5">
      <w:pPr>
        <w:tabs>
          <w:tab w:val="left" w:pos="2880"/>
        </w:tabs>
        <w:spacing w:after="0" w:line="240" w:lineRule="auto"/>
        <w:rPr>
          <w:rFonts w:ascii="Georgia" w:hAnsi="Georgia" w:cs="Arial"/>
          <w:bCs/>
          <w:sz w:val="24"/>
          <w:szCs w:val="24"/>
        </w:rPr>
      </w:pPr>
      <w:r w:rsidRPr="00B040D5">
        <w:rPr>
          <w:rFonts w:ascii="Georgia" w:hAnsi="Georgia" w:cs="Arial"/>
          <w:b/>
          <w:color w:val="538135" w:themeColor="accent6" w:themeShade="BF"/>
          <w:sz w:val="24"/>
          <w:szCs w:val="24"/>
        </w:rPr>
        <w:tab/>
      </w:r>
      <w:r w:rsidR="00637198">
        <w:rPr>
          <w:rFonts w:ascii="Georgia" w:hAnsi="Georgia" w:cs="Arial"/>
          <w:bCs/>
          <w:sz w:val="24"/>
          <w:szCs w:val="24"/>
        </w:rPr>
        <w:t xml:space="preserve">SRNT </w:t>
      </w:r>
      <w:r w:rsidR="00EF5EA1">
        <w:rPr>
          <w:rFonts w:ascii="Georgia" w:hAnsi="Georgia" w:cs="Arial"/>
          <w:bCs/>
          <w:sz w:val="24"/>
          <w:szCs w:val="24"/>
        </w:rPr>
        <w:t>Lobby</w:t>
      </w:r>
    </w:p>
    <w:p w14:paraId="454BEE39" w14:textId="77777777" w:rsidR="00B040D5" w:rsidRPr="00B040D5" w:rsidRDefault="00B040D5" w:rsidP="00B040D5">
      <w:pPr>
        <w:tabs>
          <w:tab w:val="left" w:pos="2880"/>
        </w:tabs>
        <w:spacing w:after="0" w:line="240" w:lineRule="auto"/>
        <w:rPr>
          <w:rFonts w:ascii="Georgia" w:hAnsi="Georgia" w:cs="Arial"/>
          <w:bCs/>
          <w:i/>
          <w:iCs/>
          <w:color w:val="538135" w:themeColor="accent6" w:themeShade="BF"/>
          <w:sz w:val="24"/>
          <w:szCs w:val="24"/>
        </w:rPr>
      </w:pPr>
    </w:p>
    <w:p w14:paraId="4E990479" w14:textId="77777777" w:rsidR="00B040D5" w:rsidRDefault="00B040D5" w:rsidP="00B040D5">
      <w:pPr>
        <w:spacing w:after="0" w:line="240" w:lineRule="auto"/>
        <w:rPr>
          <w:rFonts w:ascii="Georgia" w:hAnsi="Georgia"/>
        </w:rPr>
        <w:sectPr w:rsidR="00B040D5" w:rsidSect="00F536D7">
          <w:pgSz w:w="12240" w:h="15840" w:code="1"/>
          <w:pgMar w:top="720" w:right="720" w:bottom="720" w:left="720" w:header="288" w:footer="288" w:gutter="0"/>
          <w:pgBorders w:offsetFrom="page">
            <w:top w:val="single" w:sz="4" w:space="24" w:color="auto"/>
            <w:left w:val="single" w:sz="4" w:space="24" w:color="auto"/>
            <w:bottom w:val="single" w:sz="4" w:space="26" w:color="auto"/>
            <w:right w:val="single" w:sz="4" w:space="24" w:color="auto"/>
          </w:pgBorders>
          <w:cols w:space="720"/>
          <w:docGrid w:linePitch="360"/>
        </w:sectPr>
      </w:pPr>
    </w:p>
    <w:p w14:paraId="5DF37B71" w14:textId="477B94CD" w:rsidR="005A301B" w:rsidRPr="00AC2651" w:rsidRDefault="00AC2651" w:rsidP="00B040D5">
      <w:pPr>
        <w:pStyle w:val="NormalWeb"/>
        <w:spacing w:before="0" w:beforeAutospacing="0" w:after="0" w:afterAutospacing="0"/>
      </w:pPr>
      <w:r>
        <w:rPr>
          <w:noProof/>
        </w:rPr>
        <w:lastRenderedPageBreak/>
        <w:drawing>
          <wp:inline distT="0" distB="0" distL="0" distR="0" wp14:anchorId="1F4A79CD" wp14:editId="2060815B">
            <wp:extent cx="6858000" cy="8872220"/>
            <wp:effectExtent l="0" t="0" r="0" b="0"/>
            <wp:docPr id="147228734" name="Picture 1" descr="A green cover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8734" name="Picture 1" descr="A green cover with whit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0" cy="8872220"/>
                    </a:xfrm>
                    <a:prstGeom prst="rect">
                      <a:avLst/>
                    </a:prstGeom>
                    <a:noFill/>
                    <a:ln>
                      <a:noFill/>
                    </a:ln>
                  </pic:spPr>
                </pic:pic>
              </a:graphicData>
            </a:graphic>
          </wp:inline>
        </w:drawing>
      </w:r>
    </w:p>
    <w:sectPr w:rsidR="005A301B" w:rsidRPr="00AC2651" w:rsidSect="00F536D7">
      <w:pgSz w:w="12240" w:h="15840" w:code="1"/>
      <w:pgMar w:top="720" w:right="720" w:bottom="720" w:left="720" w:header="288" w:footer="288" w:gutter="0"/>
      <w:pgBorders w:offsetFrom="page">
        <w:top w:val="single" w:sz="4" w:space="24" w:color="auto"/>
        <w:left w:val="single" w:sz="4" w:space="24" w:color="auto"/>
        <w:bottom w:val="single" w:sz="4" w:space="26"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64C56" w14:textId="77777777" w:rsidR="00F977E2" w:rsidRDefault="00F977E2" w:rsidP="003A1026">
      <w:pPr>
        <w:spacing w:after="0" w:line="240" w:lineRule="auto"/>
      </w:pPr>
      <w:r>
        <w:separator/>
      </w:r>
    </w:p>
  </w:endnote>
  <w:endnote w:type="continuationSeparator" w:id="0">
    <w:p w14:paraId="4B560B31" w14:textId="77777777" w:rsidR="00F977E2" w:rsidRDefault="00F977E2" w:rsidP="003A1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FA30" w14:textId="77777777" w:rsidR="0095672C" w:rsidRDefault="00956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831411"/>
      <w:docPartObj>
        <w:docPartGallery w:val="Page Numbers (Bottom of Page)"/>
        <w:docPartUnique/>
      </w:docPartObj>
    </w:sdtPr>
    <w:sdtEndPr>
      <w:rPr>
        <w:noProof/>
      </w:rPr>
    </w:sdtEndPr>
    <w:sdtContent>
      <w:p w14:paraId="499AF38E" w14:textId="6A5C166E" w:rsidR="00EF2E97" w:rsidRPr="00D70176" w:rsidRDefault="00D13F25" w:rsidP="00D13F25">
        <w:pPr>
          <w:pStyle w:val="Footer"/>
          <w:jc w:val="center"/>
        </w:pPr>
        <w:r w:rsidRPr="00D13F25">
          <w:rPr>
            <w:rFonts w:ascii="Georgia" w:hAnsi="Georgia"/>
            <w:sz w:val="24"/>
            <w:szCs w:val="24"/>
          </w:rPr>
          <w:fldChar w:fldCharType="begin"/>
        </w:r>
        <w:r w:rsidRPr="00D13F25">
          <w:rPr>
            <w:rFonts w:ascii="Georgia" w:hAnsi="Georgia"/>
            <w:sz w:val="24"/>
            <w:szCs w:val="24"/>
          </w:rPr>
          <w:instrText xml:space="preserve"> PAGE   \* MERGEFORMAT </w:instrText>
        </w:r>
        <w:r w:rsidRPr="00D13F25">
          <w:rPr>
            <w:rFonts w:ascii="Georgia" w:hAnsi="Georgia"/>
            <w:sz w:val="24"/>
            <w:szCs w:val="24"/>
          </w:rPr>
          <w:fldChar w:fldCharType="separate"/>
        </w:r>
        <w:r w:rsidRPr="00D13F25">
          <w:rPr>
            <w:rFonts w:ascii="Georgia" w:hAnsi="Georgia"/>
            <w:noProof/>
            <w:sz w:val="24"/>
            <w:szCs w:val="24"/>
          </w:rPr>
          <w:t>2</w:t>
        </w:r>
        <w:r w:rsidRPr="00D13F25">
          <w:rPr>
            <w:rFonts w:ascii="Georgia" w:hAnsi="Georgia"/>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685780"/>
      <w:docPartObj>
        <w:docPartGallery w:val="Page Numbers (Bottom of Page)"/>
        <w:docPartUnique/>
      </w:docPartObj>
    </w:sdtPr>
    <w:sdtEndPr>
      <w:rPr>
        <w:noProof/>
      </w:rPr>
    </w:sdtEndPr>
    <w:sdtContent>
      <w:p w14:paraId="4D92FF91" w14:textId="07CF6E38" w:rsidR="00F536D7" w:rsidRDefault="00F536D7" w:rsidP="00F536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FFBED" w14:textId="77777777" w:rsidR="00F977E2" w:rsidRDefault="00F977E2" w:rsidP="003A1026">
      <w:pPr>
        <w:spacing w:after="0" w:line="240" w:lineRule="auto"/>
      </w:pPr>
      <w:r>
        <w:separator/>
      </w:r>
    </w:p>
  </w:footnote>
  <w:footnote w:type="continuationSeparator" w:id="0">
    <w:p w14:paraId="7E0E382F" w14:textId="77777777" w:rsidR="00F977E2" w:rsidRDefault="00F977E2" w:rsidP="003A1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5E30" w14:textId="77777777" w:rsidR="0095672C" w:rsidRDefault="00956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2256" w14:textId="77777777" w:rsidR="0095672C" w:rsidRDefault="00956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3FAA5" w14:textId="77777777" w:rsidR="0095672C" w:rsidRDefault="00956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84CC0"/>
    <w:multiLevelType w:val="hybridMultilevel"/>
    <w:tmpl w:val="44ACC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55A05"/>
    <w:multiLevelType w:val="hybridMultilevel"/>
    <w:tmpl w:val="1D024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3F050D"/>
    <w:multiLevelType w:val="hybridMultilevel"/>
    <w:tmpl w:val="75F4B116"/>
    <w:lvl w:ilvl="0" w:tplc="22F0933E">
      <w:start w:val="1"/>
      <w:numFmt w:val="decimal"/>
      <w:lvlText w:val="%1."/>
      <w:lvlJc w:val="left"/>
      <w:pPr>
        <w:ind w:left="720" w:hanging="360"/>
      </w:pPr>
      <w:rPr>
        <w:rFonts w:hint="default"/>
        <w:color w:val="70AD47" w:themeColor="accent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26E1B"/>
    <w:multiLevelType w:val="multilevel"/>
    <w:tmpl w:val="9620B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76455"/>
    <w:multiLevelType w:val="multilevel"/>
    <w:tmpl w:val="BDE20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9D30F7"/>
    <w:multiLevelType w:val="hybridMultilevel"/>
    <w:tmpl w:val="59C43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F7493F"/>
    <w:multiLevelType w:val="hybridMultilevel"/>
    <w:tmpl w:val="50007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9437711">
    <w:abstractNumId w:val="0"/>
  </w:num>
  <w:num w:numId="2" w16cid:durableId="1151367819">
    <w:abstractNumId w:val="6"/>
  </w:num>
  <w:num w:numId="3" w16cid:durableId="414714444">
    <w:abstractNumId w:val="5"/>
  </w:num>
  <w:num w:numId="4" w16cid:durableId="1574310389">
    <w:abstractNumId w:val="1"/>
  </w:num>
  <w:num w:numId="5" w16cid:durableId="821583816">
    <w:abstractNumId w:val="2"/>
  </w:num>
  <w:num w:numId="6" w16cid:durableId="661860941">
    <w:abstractNumId w:val="3"/>
  </w:num>
  <w:num w:numId="7" w16cid:durableId="28645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9F"/>
    <w:rsid w:val="000009FF"/>
    <w:rsid w:val="00000B07"/>
    <w:rsid w:val="000012DB"/>
    <w:rsid w:val="00001D9D"/>
    <w:rsid w:val="000043F0"/>
    <w:rsid w:val="00006ADC"/>
    <w:rsid w:val="0001011E"/>
    <w:rsid w:val="00015CD8"/>
    <w:rsid w:val="00016230"/>
    <w:rsid w:val="000201B3"/>
    <w:rsid w:val="0002038A"/>
    <w:rsid w:val="00021EC3"/>
    <w:rsid w:val="000229B3"/>
    <w:rsid w:val="00023524"/>
    <w:rsid w:val="00024352"/>
    <w:rsid w:val="000268EE"/>
    <w:rsid w:val="0003053A"/>
    <w:rsid w:val="00030E08"/>
    <w:rsid w:val="00032C85"/>
    <w:rsid w:val="00032F2A"/>
    <w:rsid w:val="00033DE4"/>
    <w:rsid w:val="00035085"/>
    <w:rsid w:val="000368EB"/>
    <w:rsid w:val="0003752D"/>
    <w:rsid w:val="000417FE"/>
    <w:rsid w:val="000418F8"/>
    <w:rsid w:val="00041ADF"/>
    <w:rsid w:val="00045957"/>
    <w:rsid w:val="00047507"/>
    <w:rsid w:val="00060DF3"/>
    <w:rsid w:val="0006170B"/>
    <w:rsid w:val="00062959"/>
    <w:rsid w:val="0006300B"/>
    <w:rsid w:val="000650FB"/>
    <w:rsid w:val="0006540C"/>
    <w:rsid w:val="00067390"/>
    <w:rsid w:val="00073A0A"/>
    <w:rsid w:val="00074832"/>
    <w:rsid w:val="0007494B"/>
    <w:rsid w:val="0007538E"/>
    <w:rsid w:val="000757D4"/>
    <w:rsid w:val="00077951"/>
    <w:rsid w:val="00080B06"/>
    <w:rsid w:val="0008120D"/>
    <w:rsid w:val="00081E6E"/>
    <w:rsid w:val="000824F6"/>
    <w:rsid w:val="000847F6"/>
    <w:rsid w:val="00085EB3"/>
    <w:rsid w:val="00085EFC"/>
    <w:rsid w:val="00087354"/>
    <w:rsid w:val="0008754A"/>
    <w:rsid w:val="00090FD6"/>
    <w:rsid w:val="0009188D"/>
    <w:rsid w:val="00095D97"/>
    <w:rsid w:val="00096A00"/>
    <w:rsid w:val="000A4276"/>
    <w:rsid w:val="000A56A0"/>
    <w:rsid w:val="000A5AE9"/>
    <w:rsid w:val="000B1E9C"/>
    <w:rsid w:val="000B29E4"/>
    <w:rsid w:val="000B3297"/>
    <w:rsid w:val="000B3A0B"/>
    <w:rsid w:val="000B78F2"/>
    <w:rsid w:val="000C1F39"/>
    <w:rsid w:val="000C28DE"/>
    <w:rsid w:val="000C2AAC"/>
    <w:rsid w:val="000C3751"/>
    <w:rsid w:val="000C4806"/>
    <w:rsid w:val="000C4F5A"/>
    <w:rsid w:val="000C6727"/>
    <w:rsid w:val="000C6944"/>
    <w:rsid w:val="000D18CB"/>
    <w:rsid w:val="000D1FF1"/>
    <w:rsid w:val="000D3866"/>
    <w:rsid w:val="000D4782"/>
    <w:rsid w:val="000D61FA"/>
    <w:rsid w:val="000D7C43"/>
    <w:rsid w:val="000D7D53"/>
    <w:rsid w:val="000E20E3"/>
    <w:rsid w:val="000E278D"/>
    <w:rsid w:val="000E7B6E"/>
    <w:rsid w:val="000F272A"/>
    <w:rsid w:val="000F45A2"/>
    <w:rsid w:val="000F71F2"/>
    <w:rsid w:val="001005FC"/>
    <w:rsid w:val="00100946"/>
    <w:rsid w:val="0010124A"/>
    <w:rsid w:val="00103342"/>
    <w:rsid w:val="001050F0"/>
    <w:rsid w:val="00105344"/>
    <w:rsid w:val="00105414"/>
    <w:rsid w:val="00107A19"/>
    <w:rsid w:val="00113651"/>
    <w:rsid w:val="00120DEC"/>
    <w:rsid w:val="00122C86"/>
    <w:rsid w:val="00122E3B"/>
    <w:rsid w:val="00124125"/>
    <w:rsid w:val="00125277"/>
    <w:rsid w:val="00126B56"/>
    <w:rsid w:val="00134232"/>
    <w:rsid w:val="0014065E"/>
    <w:rsid w:val="00141019"/>
    <w:rsid w:val="0014171A"/>
    <w:rsid w:val="00141C22"/>
    <w:rsid w:val="001424F4"/>
    <w:rsid w:val="00142FEF"/>
    <w:rsid w:val="00143FFA"/>
    <w:rsid w:val="001456E8"/>
    <w:rsid w:val="001466F1"/>
    <w:rsid w:val="001475BB"/>
    <w:rsid w:val="0015012C"/>
    <w:rsid w:val="00150266"/>
    <w:rsid w:val="00150905"/>
    <w:rsid w:val="00151DD5"/>
    <w:rsid w:val="00152331"/>
    <w:rsid w:val="00155B18"/>
    <w:rsid w:val="00162755"/>
    <w:rsid w:val="00162C0C"/>
    <w:rsid w:val="00163FB4"/>
    <w:rsid w:val="0016452F"/>
    <w:rsid w:val="0016614E"/>
    <w:rsid w:val="0017223B"/>
    <w:rsid w:val="00175D50"/>
    <w:rsid w:val="00177461"/>
    <w:rsid w:val="0017795C"/>
    <w:rsid w:val="00181586"/>
    <w:rsid w:val="00184DAE"/>
    <w:rsid w:val="001852DA"/>
    <w:rsid w:val="00185DDA"/>
    <w:rsid w:val="00185F00"/>
    <w:rsid w:val="001863A7"/>
    <w:rsid w:val="00186416"/>
    <w:rsid w:val="00186690"/>
    <w:rsid w:val="00191A78"/>
    <w:rsid w:val="00192350"/>
    <w:rsid w:val="00192DC2"/>
    <w:rsid w:val="00193CD3"/>
    <w:rsid w:val="00194F42"/>
    <w:rsid w:val="001951AD"/>
    <w:rsid w:val="00195974"/>
    <w:rsid w:val="00195C39"/>
    <w:rsid w:val="00197947"/>
    <w:rsid w:val="001A0B6D"/>
    <w:rsid w:val="001A30BC"/>
    <w:rsid w:val="001A3817"/>
    <w:rsid w:val="001A67E0"/>
    <w:rsid w:val="001A6938"/>
    <w:rsid w:val="001B02BD"/>
    <w:rsid w:val="001B0F16"/>
    <w:rsid w:val="001B4572"/>
    <w:rsid w:val="001B624D"/>
    <w:rsid w:val="001C03F1"/>
    <w:rsid w:val="001C0564"/>
    <w:rsid w:val="001C1A79"/>
    <w:rsid w:val="001C78D8"/>
    <w:rsid w:val="001D164E"/>
    <w:rsid w:val="001D172D"/>
    <w:rsid w:val="001D4A40"/>
    <w:rsid w:val="001D5FA5"/>
    <w:rsid w:val="001D6311"/>
    <w:rsid w:val="001D6972"/>
    <w:rsid w:val="001E0A22"/>
    <w:rsid w:val="001F2E7D"/>
    <w:rsid w:val="001F4701"/>
    <w:rsid w:val="001F5396"/>
    <w:rsid w:val="001F7AB5"/>
    <w:rsid w:val="00200AEA"/>
    <w:rsid w:val="00200F85"/>
    <w:rsid w:val="00201B40"/>
    <w:rsid w:val="002032CB"/>
    <w:rsid w:val="00204EE1"/>
    <w:rsid w:val="0020593B"/>
    <w:rsid w:val="00207137"/>
    <w:rsid w:val="00210C4B"/>
    <w:rsid w:val="0021264B"/>
    <w:rsid w:val="00212746"/>
    <w:rsid w:val="00213115"/>
    <w:rsid w:val="0021529D"/>
    <w:rsid w:val="0021672D"/>
    <w:rsid w:val="0021782C"/>
    <w:rsid w:val="0022271F"/>
    <w:rsid w:val="00223520"/>
    <w:rsid w:val="00223ED0"/>
    <w:rsid w:val="00224B21"/>
    <w:rsid w:val="00224E03"/>
    <w:rsid w:val="002259AE"/>
    <w:rsid w:val="002264BD"/>
    <w:rsid w:val="00230348"/>
    <w:rsid w:val="0023179B"/>
    <w:rsid w:val="002322AE"/>
    <w:rsid w:val="00232BDA"/>
    <w:rsid w:val="00233AC5"/>
    <w:rsid w:val="002341CE"/>
    <w:rsid w:val="002445CD"/>
    <w:rsid w:val="00252580"/>
    <w:rsid w:val="0025402E"/>
    <w:rsid w:val="002565F8"/>
    <w:rsid w:val="00256A5F"/>
    <w:rsid w:val="00257140"/>
    <w:rsid w:val="00257EBF"/>
    <w:rsid w:val="00260533"/>
    <w:rsid w:val="00260F27"/>
    <w:rsid w:val="002615C4"/>
    <w:rsid w:val="002668F0"/>
    <w:rsid w:val="00266C79"/>
    <w:rsid w:val="00266E85"/>
    <w:rsid w:val="00270DDF"/>
    <w:rsid w:val="0027106F"/>
    <w:rsid w:val="00272513"/>
    <w:rsid w:val="002748B1"/>
    <w:rsid w:val="00281606"/>
    <w:rsid w:val="00282E44"/>
    <w:rsid w:val="00287E13"/>
    <w:rsid w:val="00292C04"/>
    <w:rsid w:val="00292C26"/>
    <w:rsid w:val="00292D0D"/>
    <w:rsid w:val="00294D2D"/>
    <w:rsid w:val="002958F0"/>
    <w:rsid w:val="002A3D95"/>
    <w:rsid w:val="002A410D"/>
    <w:rsid w:val="002A4736"/>
    <w:rsid w:val="002A71B4"/>
    <w:rsid w:val="002A7A27"/>
    <w:rsid w:val="002B1008"/>
    <w:rsid w:val="002B457A"/>
    <w:rsid w:val="002B603F"/>
    <w:rsid w:val="002B633A"/>
    <w:rsid w:val="002C166E"/>
    <w:rsid w:val="002C6230"/>
    <w:rsid w:val="002C76B6"/>
    <w:rsid w:val="002D558F"/>
    <w:rsid w:val="002D7F22"/>
    <w:rsid w:val="002E6253"/>
    <w:rsid w:val="002F0633"/>
    <w:rsid w:val="002F1FA4"/>
    <w:rsid w:val="002F308C"/>
    <w:rsid w:val="002F5560"/>
    <w:rsid w:val="002F6D45"/>
    <w:rsid w:val="00300D25"/>
    <w:rsid w:val="003024E9"/>
    <w:rsid w:val="00304AF6"/>
    <w:rsid w:val="00304E0A"/>
    <w:rsid w:val="00310FFD"/>
    <w:rsid w:val="0031127A"/>
    <w:rsid w:val="003115A8"/>
    <w:rsid w:val="0031209C"/>
    <w:rsid w:val="003148DB"/>
    <w:rsid w:val="003153AC"/>
    <w:rsid w:val="003169C3"/>
    <w:rsid w:val="003169CE"/>
    <w:rsid w:val="003215E0"/>
    <w:rsid w:val="00322EBB"/>
    <w:rsid w:val="00327446"/>
    <w:rsid w:val="00327F6A"/>
    <w:rsid w:val="0033019F"/>
    <w:rsid w:val="00330F26"/>
    <w:rsid w:val="00335B1E"/>
    <w:rsid w:val="00335D5E"/>
    <w:rsid w:val="00337FBC"/>
    <w:rsid w:val="003404C0"/>
    <w:rsid w:val="00342C15"/>
    <w:rsid w:val="00342DE0"/>
    <w:rsid w:val="003441F4"/>
    <w:rsid w:val="0034652C"/>
    <w:rsid w:val="0035171A"/>
    <w:rsid w:val="0035379B"/>
    <w:rsid w:val="003559CA"/>
    <w:rsid w:val="00357611"/>
    <w:rsid w:val="00361329"/>
    <w:rsid w:val="00361A1F"/>
    <w:rsid w:val="003621CA"/>
    <w:rsid w:val="0036542B"/>
    <w:rsid w:val="003709E1"/>
    <w:rsid w:val="00370A7D"/>
    <w:rsid w:val="003726C4"/>
    <w:rsid w:val="003810DC"/>
    <w:rsid w:val="00381521"/>
    <w:rsid w:val="00383F2D"/>
    <w:rsid w:val="0038690A"/>
    <w:rsid w:val="00386EE1"/>
    <w:rsid w:val="00391223"/>
    <w:rsid w:val="003930DA"/>
    <w:rsid w:val="00395E68"/>
    <w:rsid w:val="00396126"/>
    <w:rsid w:val="0039659F"/>
    <w:rsid w:val="00396767"/>
    <w:rsid w:val="00397AA8"/>
    <w:rsid w:val="003A049F"/>
    <w:rsid w:val="003A1026"/>
    <w:rsid w:val="003A2058"/>
    <w:rsid w:val="003A5B98"/>
    <w:rsid w:val="003A7FB5"/>
    <w:rsid w:val="003B005E"/>
    <w:rsid w:val="003B0CED"/>
    <w:rsid w:val="003B63B9"/>
    <w:rsid w:val="003C2963"/>
    <w:rsid w:val="003C39F8"/>
    <w:rsid w:val="003C3BBB"/>
    <w:rsid w:val="003C45E4"/>
    <w:rsid w:val="003C7054"/>
    <w:rsid w:val="003D11F3"/>
    <w:rsid w:val="003D15C0"/>
    <w:rsid w:val="003D6DE1"/>
    <w:rsid w:val="003E0A2F"/>
    <w:rsid w:val="003E4584"/>
    <w:rsid w:val="003E4DB7"/>
    <w:rsid w:val="003E647F"/>
    <w:rsid w:val="003E69E3"/>
    <w:rsid w:val="003E7240"/>
    <w:rsid w:val="003F022E"/>
    <w:rsid w:val="003F2542"/>
    <w:rsid w:val="003F4F54"/>
    <w:rsid w:val="003F567A"/>
    <w:rsid w:val="003F5718"/>
    <w:rsid w:val="00400F1D"/>
    <w:rsid w:val="00405874"/>
    <w:rsid w:val="004103A9"/>
    <w:rsid w:val="00410A3C"/>
    <w:rsid w:val="00413CCA"/>
    <w:rsid w:val="00417170"/>
    <w:rsid w:val="004212FD"/>
    <w:rsid w:val="00422AD5"/>
    <w:rsid w:val="00426408"/>
    <w:rsid w:val="004266B0"/>
    <w:rsid w:val="004268C7"/>
    <w:rsid w:val="00427B48"/>
    <w:rsid w:val="0043081D"/>
    <w:rsid w:val="00430CB8"/>
    <w:rsid w:val="0043238F"/>
    <w:rsid w:val="00433837"/>
    <w:rsid w:val="00433853"/>
    <w:rsid w:val="0043407F"/>
    <w:rsid w:val="00434612"/>
    <w:rsid w:val="00434AA4"/>
    <w:rsid w:val="00435C44"/>
    <w:rsid w:val="00436155"/>
    <w:rsid w:val="00440FAA"/>
    <w:rsid w:val="0044140D"/>
    <w:rsid w:val="004419CB"/>
    <w:rsid w:val="00445534"/>
    <w:rsid w:val="004509B7"/>
    <w:rsid w:val="004510CC"/>
    <w:rsid w:val="00452193"/>
    <w:rsid w:val="004531EA"/>
    <w:rsid w:val="00454FA6"/>
    <w:rsid w:val="0045577C"/>
    <w:rsid w:val="004559B3"/>
    <w:rsid w:val="00457106"/>
    <w:rsid w:val="004575B9"/>
    <w:rsid w:val="00461522"/>
    <w:rsid w:val="00461E54"/>
    <w:rsid w:val="00461FF9"/>
    <w:rsid w:val="00462B84"/>
    <w:rsid w:val="00463C7D"/>
    <w:rsid w:val="0046733A"/>
    <w:rsid w:val="004708DA"/>
    <w:rsid w:val="00471772"/>
    <w:rsid w:val="0047418F"/>
    <w:rsid w:val="004765B7"/>
    <w:rsid w:val="00481185"/>
    <w:rsid w:val="004828ED"/>
    <w:rsid w:val="00484922"/>
    <w:rsid w:val="00484D1A"/>
    <w:rsid w:val="00486FA8"/>
    <w:rsid w:val="0048727A"/>
    <w:rsid w:val="004875CE"/>
    <w:rsid w:val="00491F28"/>
    <w:rsid w:val="00495AD6"/>
    <w:rsid w:val="00495E30"/>
    <w:rsid w:val="004A19FF"/>
    <w:rsid w:val="004A259C"/>
    <w:rsid w:val="004A384E"/>
    <w:rsid w:val="004B04DF"/>
    <w:rsid w:val="004B1DB6"/>
    <w:rsid w:val="004B1E22"/>
    <w:rsid w:val="004B2672"/>
    <w:rsid w:val="004B3BEB"/>
    <w:rsid w:val="004B3C78"/>
    <w:rsid w:val="004B4765"/>
    <w:rsid w:val="004B507F"/>
    <w:rsid w:val="004B5DB1"/>
    <w:rsid w:val="004B6A6D"/>
    <w:rsid w:val="004C0A9F"/>
    <w:rsid w:val="004C35CE"/>
    <w:rsid w:val="004C6F54"/>
    <w:rsid w:val="004C72DB"/>
    <w:rsid w:val="004C796F"/>
    <w:rsid w:val="004D4469"/>
    <w:rsid w:val="004E005C"/>
    <w:rsid w:val="004E05BD"/>
    <w:rsid w:val="004E074B"/>
    <w:rsid w:val="004E2707"/>
    <w:rsid w:val="004E43AE"/>
    <w:rsid w:val="004E5209"/>
    <w:rsid w:val="004E6A09"/>
    <w:rsid w:val="004E7D4A"/>
    <w:rsid w:val="004F1E74"/>
    <w:rsid w:val="004F21DB"/>
    <w:rsid w:val="004F3C5B"/>
    <w:rsid w:val="004F4C31"/>
    <w:rsid w:val="004F6EF0"/>
    <w:rsid w:val="004F7BB4"/>
    <w:rsid w:val="00501084"/>
    <w:rsid w:val="00501104"/>
    <w:rsid w:val="0050349D"/>
    <w:rsid w:val="00514135"/>
    <w:rsid w:val="00517174"/>
    <w:rsid w:val="005173FF"/>
    <w:rsid w:val="00523266"/>
    <w:rsid w:val="0052535C"/>
    <w:rsid w:val="005271EB"/>
    <w:rsid w:val="00527533"/>
    <w:rsid w:val="00527860"/>
    <w:rsid w:val="00534A67"/>
    <w:rsid w:val="0053511A"/>
    <w:rsid w:val="00535207"/>
    <w:rsid w:val="0053603D"/>
    <w:rsid w:val="00540E73"/>
    <w:rsid w:val="00542FD5"/>
    <w:rsid w:val="005446CD"/>
    <w:rsid w:val="005453F9"/>
    <w:rsid w:val="005513A0"/>
    <w:rsid w:val="00553085"/>
    <w:rsid w:val="0055509E"/>
    <w:rsid w:val="005550D8"/>
    <w:rsid w:val="005573C1"/>
    <w:rsid w:val="00557CA8"/>
    <w:rsid w:val="00557CB4"/>
    <w:rsid w:val="00557EF0"/>
    <w:rsid w:val="00557F5F"/>
    <w:rsid w:val="00561702"/>
    <w:rsid w:val="0056280D"/>
    <w:rsid w:val="00562C84"/>
    <w:rsid w:val="005635C7"/>
    <w:rsid w:val="00563616"/>
    <w:rsid w:val="005640E9"/>
    <w:rsid w:val="0056439B"/>
    <w:rsid w:val="00564840"/>
    <w:rsid w:val="00564884"/>
    <w:rsid w:val="00564D31"/>
    <w:rsid w:val="00570536"/>
    <w:rsid w:val="0057373A"/>
    <w:rsid w:val="005746CF"/>
    <w:rsid w:val="00574794"/>
    <w:rsid w:val="00574ECB"/>
    <w:rsid w:val="005768C6"/>
    <w:rsid w:val="00576A06"/>
    <w:rsid w:val="00576C9C"/>
    <w:rsid w:val="00577291"/>
    <w:rsid w:val="0058168D"/>
    <w:rsid w:val="005817A2"/>
    <w:rsid w:val="0058312E"/>
    <w:rsid w:val="005836A8"/>
    <w:rsid w:val="0058382D"/>
    <w:rsid w:val="00583D8A"/>
    <w:rsid w:val="00584592"/>
    <w:rsid w:val="00587E9D"/>
    <w:rsid w:val="00590259"/>
    <w:rsid w:val="005930BE"/>
    <w:rsid w:val="00593A15"/>
    <w:rsid w:val="00596101"/>
    <w:rsid w:val="0059750B"/>
    <w:rsid w:val="005A1448"/>
    <w:rsid w:val="005A301B"/>
    <w:rsid w:val="005A377B"/>
    <w:rsid w:val="005A41F1"/>
    <w:rsid w:val="005A4568"/>
    <w:rsid w:val="005A5887"/>
    <w:rsid w:val="005A6007"/>
    <w:rsid w:val="005A6A27"/>
    <w:rsid w:val="005A7372"/>
    <w:rsid w:val="005A7B0A"/>
    <w:rsid w:val="005B26C3"/>
    <w:rsid w:val="005B409F"/>
    <w:rsid w:val="005C0B11"/>
    <w:rsid w:val="005C0B3D"/>
    <w:rsid w:val="005C582F"/>
    <w:rsid w:val="005C7869"/>
    <w:rsid w:val="005C7BBD"/>
    <w:rsid w:val="005D01ED"/>
    <w:rsid w:val="005D3655"/>
    <w:rsid w:val="005D4ACB"/>
    <w:rsid w:val="005E039D"/>
    <w:rsid w:val="005E0F33"/>
    <w:rsid w:val="005E3EBE"/>
    <w:rsid w:val="005E4945"/>
    <w:rsid w:val="005F5376"/>
    <w:rsid w:val="005F6AB1"/>
    <w:rsid w:val="005F7612"/>
    <w:rsid w:val="006005C4"/>
    <w:rsid w:val="0060471F"/>
    <w:rsid w:val="00604B9F"/>
    <w:rsid w:val="006050E2"/>
    <w:rsid w:val="00614710"/>
    <w:rsid w:val="006160E4"/>
    <w:rsid w:val="0061722C"/>
    <w:rsid w:val="0062516F"/>
    <w:rsid w:val="006252A7"/>
    <w:rsid w:val="00626829"/>
    <w:rsid w:val="00631665"/>
    <w:rsid w:val="0063598C"/>
    <w:rsid w:val="00635C01"/>
    <w:rsid w:val="00637198"/>
    <w:rsid w:val="006415EC"/>
    <w:rsid w:val="006455D1"/>
    <w:rsid w:val="006462E4"/>
    <w:rsid w:val="00646DC8"/>
    <w:rsid w:val="00651042"/>
    <w:rsid w:val="006529E4"/>
    <w:rsid w:val="00654A0C"/>
    <w:rsid w:val="00662D61"/>
    <w:rsid w:val="006658C1"/>
    <w:rsid w:val="00671A3F"/>
    <w:rsid w:val="00671CF9"/>
    <w:rsid w:val="00672A58"/>
    <w:rsid w:val="006747C6"/>
    <w:rsid w:val="006773C7"/>
    <w:rsid w:val="00677957"/>
    <w:rsid w:val="0068015F"/>
    <w:rsid w:val="0068107C"/>
    <w:rsid w:val="00682AEF"/>
    <w:rsid w:val="006857A8"/>
    <w:rsid w:val="00685B61"/>
    <w:rsid w:val="00685E3B"/>
    <w:rsid w:val="00686050"/>
    <w:rsid w:val="006873AE"/>
    <w:rsid w:val="00690C61"/>
    <w:rsid w:val="00690D3B"/>
    <w:rsid w:val="006911A9"/>
    <w:rsid w:val="0069411C"/>
    <w:rsid w:val="00695849"/>
    <w:rsid w:val="00696EAC"/>
    <w:rsid w:val="00697ECF"/>
    <w:rsid w:val="006A206D"/>
    <w:rsid w:val="006A45F8"/>
    <w:rsid w:val="006A538C"/>
    <w:rsid w:val="006A6A88"/>
    <w:rsid w:val="006B2EE4"/>
    <w:rsid w:val="006B4908"/>
    <w:rsid w:val="006B62CB"/>
    <w:rsid w:val="006B74A4"/>
    <w:rsid w:val="006D0803"/>
    <w:rsid w:val="006D1B87"/>
    <w:rsid w:val="006D2DCC"/>
    <w:rsid w:val="006D5031"/>
    <w:rsid w:val="006D5117"/>
    <w:rsid w:val="006D6A2B"/>
    <w:rsid w:val="006E4437"/>
    <w:rsid w:val="006E53CE"/>
    <w:rsid w:val="006F4E72"/>
    <w:rsid w:val="006F5E83"/>
    <w:rsid w:val="006F66BC"/>
    <w:rsid w:val="006F6B36"/>
    <w:rsid w:val="006F6C66"/>
    <w:rsid w:val="00700D4C"/>
    <w:rsid w:val="00704D4F"/>
    <w:rsid w:val="00705438"/>
    <w:rsid w:val="0070670C"/>
    <w:rsid w:val="00710FA9"/>
    <w:rsid w:val="00713E34"/>
    <w:rsid w:val="0071566F"/>
    <w:rsid w:val="00720454"/>
    <w:rsid w:val="00720642"/>
    <w:rsid w:val="00723B1C"/>
    <w:rsid w:val="00730E8D"/>
    <w:rsid w:val="00732EF4"/>
    <w:rsid w:val="007341E8"/>
    <w:rsid w:val="00735547"/>
    <w:rsid w:val="00741E39"/>
    <w:rsid w:val="00743E6D"/>
    <w:rsid w:val="00745B2F"/>
    <w:rsid w:val="00746220"/>
    <w:rsid w:val="00747A1A"/>
    <w:rsid w:val="0075331B"/>
    <w:rsid w:val="00754BAC"/>
    <w:rsid w:val="00757A03"/>
    <w:rsid w:val="0076034C"/>
    <w:rsid w:val="00761627"/>
    <w:rsid w:val="00761F89"/>
    <w:rsid w:val="007621B2"/>
    <w:rsid w:val="007623E9"/>
    <w:rsid w:val="00762CCA"/>
    <w:rsid w:val="00763CA0"/>
    <w:rsid w:val="0076586B"/>
    <w:rsid w:val="0076730E"/>
    <w:rsid w:val="007708AE"/>
    <w:rsid w:val="00770E0F"/>
    <w:rsid w:val="007728C7"/>
    <w:rsid w:val="00774719"/>
    <w:rsid w:val="007751A8"/>
    <w:rsid w:val="00775D3E"/>
    <w:rsid w:val="00776B29"/>
    <w:rsid w:val="00780EE0"/>
    <w:rsid w:val="00782A06"/>
    <w:rsid w:val="0078463A"/>
    <w:rsid w:val="007862AD"/>
    <w:rsid w:val="007871A1"/>
    <w:rsid w:val="0079040B"/>
    <w:rsid w:val="00793620"/>
    <w:rsid w:val="007951E8"/>
    <w:rsid w:val="00795E84"/>
    <w:rsid w:val="007A0850"/>
    <w:rsid w:val="007A10AA"/>
    <w:rsid w:val="007A7AEB"/>
    <w:rsid w:val="007B2676"/>
    <w:rsid w:val="007B4B77"/>
    <w:rsid w:val="007B5072"/>
    <w:rsid w:val="007B7F40"/>
    <w:rsid w:val="007C0387"/>
    <w:rsid w:val="007C0CAC"/>
    <w:rsid w:val="007C43AA"/>
    <w:rsid w:val="007C51CD"/>
    <w:rsid w:val="007C5F5A"/>
    <w:rsid w:val="007D27E2"/>
    <w:rsid w:val="007D5895"/>
    <w:rsid w:val="007D6809"/>
    <w:rsid w:val="007D7562"/>
    <w:rsid w:val="007D7A7A"/>
    <w:rsid w:val="007D7D79"/>
    <w:rsid w:val="007E0646"/>
    <w:rsid w:val="007E0CB5"/>
    <w:rsid w:val="007E1CBE"/>
    <w:rsid w:val="007E3B6A"/>
    <w:rsid w:val="007E3C79"/>
    <w:rsid w:val="007E3E71"/>
    <w:rsid w:val="007E46DA"/>
    <w:rsid w:val="007E48F1"/>
    <w:rsid w:val="007E7592"/>
    <w:rsid w:val="007E7779"/>
    <w:rsid w:val="007E7BDE"/>
    <w:rsid w:val="007E7CA6"/>
    <w:rsid w:val="007F1584"/>
    <w:rsid w:val="007F3C8D"/>
    <w:rsid w:val="007F72B3"/>
    <w:rsid w:val="00802762"/>
    <w:rsid w:val="00804E1E"/>
    <w:rsid w:val="00806462"/>
    <w:rsid w:val="00807E9B"/>
    <w:rsid w:val="00807F60"/>
    <w:rsid w:val="00811D8F"/>
    <w:rsid w:val="00812898"/>
    <w:rsid w:val="00812A24"/>
    <w:rsid w:val="0081350F"/>
    <w:rsid w:val="00815F7A"/>
    <w:rsid w:val="008160A5"/>
    <w:rsid w:val="008174B3"/>
    <w:rsid w:val="00817537"/>
    <w:rsid w:val="00820A9A"/>
    <w:rsid w:val="00822848"/>
    <w:rsid w:val="00825357"/>
    <w:rsid w:val="00826B81"/>
    <w:rsid w:val="00830652"/>
    <w:rsid w:val="0083176D"/>
    <w:rsid w:val="00831D29"/>
    <w:rsid w:val="00835EA5"/>
    <w:rsid w:val="0084067B"/>
    <w:rsid w:val="00840A10"/>
    <w:rsid w:val="008419B3"/>
    <w:rsid w:val="008465CE"/>
    <w:rsid w:val="00846D29"/>
    <w:rsid w:val="00850012"/>
    <w:rsid w:val="00853455"/>
    <w:rsid w:val="00854171"/>
    <w:rsid w:val="00855493"/>
    <w:rsid w:val="0085748B"/>
    <w:rsid w:val="00857DAF"/>
    <w:rsid w:val="0086048C"/>
    <w:rsid w:val="00862B12"/>
    <w:rsid w:val="00865417"/>
    <w:rsid w:val="00866852"/>
    <w:rsid w:val="00866AF4"/>
    <w:rsid w:val="00871001"/>
    <w:rsid w:val="0087175A"/>
    <w:rsid w:val="00871948"/>
    <w:rsid w:val="00874D87"/>
    <w:rsid w:val="00874ED4"/>
    <w:rsid w:val="0087589A"/>
    <w:rsid w:val="00880C84"/>
    <w:rsid w:val="00881816"/>
    <w:rsid w:val="00881D6C"/>
    <w:rsid w:val="00882293"/>
    <w:rsid w:val="008849DF"/>
    <w:rsid w:val="00884BAB"/>
    <w:rsid w:val="00885B34"/>
    <w:rsid w:val="00887115"/>
    <w:rsid w:val="00887190"/>
    <w:rsid w:val="00890575"/>
    <w:rsid w:val="00891C1D"/>
    <w:rsid w:val="0089321F"/>
    <w:rsid w:val="00893DF3"/>
    <w:rsid w:val="00894BDD"/>
    <w:rsid w:val="00894E96"/>
    <w:rsid w:val="00897E48"/>
    <w:rsid w:val="008A1A01"/>
    <w:rsid w:val="008A608C"/>
    <w:rsid w:val="008A6E29"/>
    <w:rsid w:val="008B577A"/>
    <w:rsid w:val="008B7A2F"/>
    <w:rsid w:val="008C09E0"/>
    <w:rsid w:val="008C126A"/>
    <w:rsid w:val="008C1810"/>
    <w:rsid w:val="008C26F0"/>
    <w:rsid w:val="008C4732"/>
    <w:rsid w:val="008C4955"/>
    <w:rsid w:val="008C64D5"/>
    <w:rsid w:val="008C64F0"/>
    <w:rsid w:val="008C6701"/>
    <w:rsid w:val="008C71F3"/>
    <w:rsid w:val="008C7F34"/>
    <w:rsid w:val="008D002A"/>
    <w:rsid w:val="008D01C4"/>
    <w:rsid w:val="008D6072"/>
    <w:rsid w:val="008D69EB"/>
    <w:rsid w:val="008E0E4B"/>
    <w:rsid w:val="008E2332"/>
    <w:rsid w:val="008E3A4A"/>
    <w:rsid w:val="008E470F"/>
    <w:rsid w:val="008E7428"/>
    <w:rsid w:val="008E7C41"/>
    <w:rsid w:val="008F14FB"/>
    <w:rsid w:val="008F19F6"/>
    <w:rsid w:val="008F46C2"/>
    <w:rsid w:val="008F5E72"/>
    <w:rsid w:val="008F6960"/>
    <w:rsid w:val="008F71F7"/>
    <w:rsid w:val="008F74AA"/>
    <w:rsid w:val="008F7671"/>
    <w:rsid w:val="00906D31"/>
    <w:rsid w:val="009106CE"/>
    <w:rsid w:val="009107C2"/>
    <w:rsid w:val="00912128"/>
    <w:rsid w:val="009129CF"/>
    <w:rsid w:val="0091328E"/>
    <w:rsid w:val="00915129"/>
    <w:rsid w:val="00915795"/>
    <w:rsid w:val="00917578"/>
    <w:rsid w:val="00917D08"/>
    <w:rsid w:val="00920134"/>
    <w:rsid w:val="009226A6"/>
    <w:rsid w:val="0092308B"/>
    <w:rsid w:val="0092341D"/>
    <w:rsid w:val="0092386C"/>
    <w:rsid w:val="009239EC"/>
    <w:rsid w:val="009244A4"/>
    <w:rsid w:val="00924E78"/>
    <w:rsid w:val="009269BB"/>
    <w:rsid w:val="00926C14"/>
    <w:rsid w:val="00935022"/>
    <w:rsid w:val="009372BF"/>
    <w:rsid w:val="00937704"/>
    <w:rsid w:val="0094159D"/>
    <w:rsid w:val="00941B16"/>
    <w:rsid w:val="00943A48"/>
    <w:rsid w:val="00945500"/>
    <w:rsid w:val="009468D1"/>
    <w:rsid w:val="00946A4C"/>
    <w:rsid w:val="00947A5B"/>
    <w:rsid w:val="00950ABB"/>
    <w:rsid w:val="00953DB9"/>
    <w:rsid w:val="00954C72"/>
    <w:rsid w:val="009561AC"/>
    <w:rsid w:val="00956515"/>
    <w:rsid w:val="0095672C"/>
    <w:rsid w:val="009579CB"/>
    <w:rsid w:val="009631D5"/>
    <w:rsid w:val="00965D03"/>
    <w:rsid w:val="009664E8"/>
    <w:rsid w:val="009679AE"/>
    <w:rsid w:val="009701A2"/>
    <w:rsid w:val="00973509"/>
    <w:rsid w:val="009758FF"/>
    <w:rsid w:val="0097614A"/>
    <w:rsid w:val="00976CF2"/>
    <w:rsid w:val="00977D9E"/>
    <w:rsid w:val="00977E48"/>
    <w:rsid w:val="00980EAE"/>
    <w:rsid w:val="00982101"/>
    <w:rsid w:val="00982380"/>
    <w:rsid w:val="009826D8"/>
    <w:rsid w:val="00982758"/>
    <w:rsid w:val="0098496B"/>
    <w:rsid w:val="009864CC"/>
    <w:rsid w:val="0098717D"/>
    <w:rsid w:val="009935F8"/>
    <w:rsid w:val="00997FC1"/>
    <w:rsid w:val="009A103D"/>
    <w:rsid w:val="009A38DB"/>
    <w:rsid w:val="009A47D9"/>
    <w:rsid w:val="009A4E35"/>
    <w:rsid w:val="009A5BFA"/>
    <w:rsid w:val="009A7159"/>
    <w:rsid w:val="009B2855"/>
    <w:rsid w:val="009B432B"/>
    <w:rsid w:val="009B4421"/>
    <w:rsid w:val="009B520C"/>
    <w:rsid w:val="009B5254"/>
    <w:rsid w:val="009C141F"/>
    <w:rsid w:val="009C61D8"/>
    <w:rsid w:val="009C7287"/>
    <w:rsid w:val="009C7C41"/>
    <w:rsid w:val="009D010F"/>
    <w:rsid w:val="009D17F1"/>
    <w:rsid w:val="009D51F1"/>
    <w:rsid w:val="009D5214"/>
    <w:rsid w:val="009E033C"/>
    <w:rsid w:val="009E43A5"/>
    <w:rsid w:val="009F0AD6"/>
    <w:rsid w:val="009F0C7B"/>
    <w:rsid w:val="009F1341"/>
    <w:rsid w:val="009F2681"/>
    <w:rsid w:val="009F3576"/>
    <w:rsid w:val="00A02242"/>
    <w:rsid w:val="00A0232C"/>
    <w:rsid w:val="00A02CAC"/>
    <w:rsid w:val="00A03D34"/>
    <w:rsid w:val="00A04CC0"/>
    <w:rsid w:val="00A05AFF"/>
    <w:rsid w:val="00A06044"/>
    <w:rsid w:val="00A06518"/>
    <w:rsid w:val="00A14461"/>
    <w:rsid w:val="00A232D7"/>
    <w:rsid w:val="00A23421"/>
    <w:rsid w:val="00A23B82"/>
    <w:rsid w:val="00A24045"/>
    <w:rsid w:val="00A31CC8"/>
    <w:rsid w:val="00A31F1E"/>
    <w:rsid w:val="00A3250A"/>
    <w:rsid w:val="00A33622"/>
    <w:rsid w:val="00A345D1"/>
    <w:rsid w:val="00A35502"/>
    <w:rsid w:val="00A407DD"/>
    <w:rsid w:val="00A40A00"/>
    <w:rsid w:val="00A40F2C"/>
    <w:rsid w:val="00A41F94"/>
    <w:rsid w:val="00A42532"/>
    <w:rsid w:val="00A42FBD"/>
    <w:rsid w:val="00A43B43"/>
    <w:rsid w:val="00A456C1"/>
    <w:rsid w:val="00A46399"/>
    <w:rsid w:val="00A4731B"/>
    <w:rsid w:val="00A47BF9"/>
    <w:rsid w:val="00A47FEA"/>
    <w:rsid w:val="00A502F2"/>
    <w:rsid w:val="00A507D0"/>
    <w:rsid w:val="00A51753"/>
    <w:rsid w:val="00A5177B"/>
    <w:rsid w:val="00A532F0"/>
    <w:rsid w:val="00A53B6A"/>
    <w:rsid w:val="00A55425"/>
    <w:rsid w:val="00A55CC4"/>
    <w:rsid w:val="00A560D3"/>
    <w:rsid w:val="00A57D21"/>
    <w:rsid w:val="00A57D44"/>
    <w:rsid w:val="00A631E9"/>
    <w:rsid w:val="00A64664"/>
    <w:rsid w:val="00A71649"/>
    <w:rsid w:val="00A7199F"/>
    <w:rsid w:val="00A72EC6"/>
    <w:rsid w:val="00A74571"/>
    <w:rsid w:val="00A74737"/>
    <w:rsid w:val="00A7768C"/>
    <w:rsid w:val="00A77BC8"/>
    <w:rsid w:val="00A8013E"/>
    <w:rsid w:val="00A81E4A"/>
    <w:rsid w:val="00A825DE"/>
    <w:rsid w:val="00A83344"/>
    <w:rsid w:val="00A841DA"/>
    <w:rsid w:val="00A90C7D"/>
    <w:rsid w:val="00A91E7A"/>
    <w:rsid w:val="00A92E7E"/>
    <w:rsid w:val="00A93BE6"/>
    <w:rsid w:val="00A978AD"/>
    <w:rsid w:val="00AA0813"/>
    <w:rsid w:val="00AA3D39"/>
    <w:rsid w:val="00AA79F6"/>
    <w:rsid w:val="00AB292C"/>
    <w:rsid w:val="00AB4061"/>
    <w:rsid w:val="00AB4B36"/>
    <w:rsid w:val="00AB5F45"/>
    <w:rsid w:val="00AC2651"/>
    <w:rsid w:val="00AC295F"/>
    <w:rsid w:val="00AC35E7"/>
    <w:rsid w:val="00AC3BCA"/>
    <w:rsid w:val="00AC3EF8"/>
    <w:rsid w:val="00AC551F"/>
    <w:rsid w:val="00AC61B6"/>
    <w:rsid w:val="00AC6410"/>
    <w:rsid w:val="00AC6A53"/>
    <w:rsid w:val="00AD53D3"/>
    <w:rsid w:val="00AE0063"/>
    <w:rsid w:val="00AE03F8"/>
    <w:rsid w:val="00AE13A1"/>
    <w:rsid w:val="00AE302A"/>
    <w:rsid w:val="00AE31EA"/>
    <w:rsid w:val="00AE40A8"/>
    <w:rsid w:val="00AE519E"/>
    <w:rsid w:val="00AE5AD9"/>
    <w:rsid w:val="00AF06B6"/>
    <w:rsid w:val="00AF09EE"/>
    <w:rsid w:val="00AF1313"/>
    <w:rsid w:val="00AF177C"/>
    <w:rsid w:val="00AF241B"/>
    <w:rsid w:val="00AF2B0C"/>
    <w:rsid w:val="00AF5D46"/>
    <w:rsid w:val="00AF74A2"/>
    <w:rsid w:val="00B00354"/>
    <w:rsid w:val="00B0049B"/>
    <w:rsid w:val="00B00C21"/>
    <w:rsid w:val="00B01EDF"/>
    <w:rsid w:val="00B02FC0"/>
    <w:rsid w:val="00B040D5"/>
    <w:rsid w:val="00B06F62"/>
    <w:rsid w:val="00B102DB"/>
    <w:rsid w:val="00B23A06"/>
    <w:rsid w:val="00B26E3A"/>
    <w:rsid w:val="00B33324"/>
    <w:rsid w:val="00B33348"/>
    <w:rsid w:val="00B3479F"/>
    <w:rsid w:val="00B3519F"/>
    <w:rsid w:val="00B37C26"/>
    <w:rsid w:val="00B408FD"/>
    <w:rsid w:val="00B424DC"/>
    <w:rsid w:val="00B42F0F"/>
    <w:rsid w:val="00B43486"/>
    <w:rsid w:val="00B44853"/>
    <w:rsid w:val="00B50A41"/>
    <w:rsid w:val="00B51093"/>
    <w:rsid w:val="00B54262"/>
    <w:rsid w:val="00B57D7D"/>
    <w:rsid w:val="00B64878"/>
    <w:rsid w:val="00B649BB"/>
    <w:rsid w:val="00B6779B"/>
    <w:rsid w:val="00B71390"/>
    <w:rsid w:val="00B76078"/>
    <w:rsid w:val="00B8136E"/>
    <w:rsid w:val="00B830F8"/>
    <w:rsid w:val="00B877C4"/>
    <w:rsid w:val="00B9247C"/>
    <w:rsid w:val="00B9248A"/>
    <w:rsid w:val="00B93873"/>
    <w:rsid w:val="00B9391C"/>
    <w:rsid w:val="00B94B27"/>
    <w:rsid w:val="00B9503F"/>
    <w:rsid w:val="00BA02D1"/>
    <w:rsid w:val="00BA07C7"/>
    <w:rsid w:val="00BA12B3"/>
    <w:rsid w:val="00BA1C31"/>
    <w:rsid w:val="00BA2CF0"/>
    <w:rsid w:val="00BA47FC"/>
    <w:rsid w:val="00BB2232"/>
    <w:rsid w:val="00BB328F"/>
    <w:rsid w:val="00BB534C"/>
    <w:rsid w:val="00BB79EF"/>
    <w:rsid w:val="00BC0508"/>
    <w:rsid w:val="00BC2009"/>
    <w:rsid w:val="00BC2E6D"/>
    <w:rsid w:val="00BC3759"/>
    <w:rsid w:val="00BC3F9D"/>
    <w:rsid w:val="00BC52A4"/>
    <w:rsid w:val="00BC71D0"/>
    <w:rsid w:val="00BD1B46"/>
    <w:rsid w:val="00BD1EC3"/>
    <w:rsid w:val="00BD4720"/>
    <w:rsid w:val="00BD595A"/>
    <w:rsid w:val="00BD5A0C"/>
    <w:rsid w:val="00BD69B5"/>
    <w:rsid w:val="00BD7572"/>
    <w:rsid w:val="00BE030D"/>
    <w:rsid w:val="00BE164B"/>
    <w:rsid w:val="00BE17DF"/>
    <w:rsid w:val="00BE2690"/>
    <w:rsid w:val="00BE2C07"/>
    <w:rsid w:val="00BE3C65"/>
    <w:rsid w:val="00BE4384"/>
    <w:rsid w:val="00BE592C"/>
    <w:rsid w:val="00BF5300"/>
    <w:rsid w:val="00BF645C"/>
    <w:rsid w:val="00BF7E9A"/>
    <w:rsid w:val="00C00268"/>
    <w:rsid w:val="00C00D51"/>
    <w:rsid w:val="00C02849"/>
    <w:rsid w:val="00C04087"/>
    <w:rsid w:val="00C05042"/>
    <w:rsid w:val="00C054A5"/>
    <w:rsid w:val="00C12D69"/>
    <w:rsid w:val="00C14155"/>
    <w:rsid w:val="00C1484F"/>
    <w:rsid w:val="00C14A30"/>
    <w:rsid w:val="00C200F9"/>
    <w:rsid w:val="00C20495"/>
    <w:rsid w:val="00C228E7"/>
    <w:rsid w:val="00C22975"/>
    <w:rsid w:val="00C274CE"/>
    <w:rsid w:val="00C305E0"/>
    <w:rsid w:val="00C35413"/>
    <w:rsid w:val="00C36D69"/>
    <w:rsid w:val="00C43400"/>
    <w:rsid w:val="00C43919"/>
    <w:rsid w:val="00C46797"/>
    <w:rsid w:val="00C471C1"/>
    <w:rsid w:val="00C472C8"/>
    <w:rsid w:val="00C473E8"/>
    <w:rsid w:val="00C47FA4"/>
    <w:rsid w:val="00C50BB6"/>
    <w:rsid w:val="00C537F5"/>
    <w:rsid w:val="00C54919"/>
    <w:rsid w:val="00C54AC9"/>
    <w:rsid w:val="00C55412"/>
    <w:rsid w:val="00C559E9"/>
    <w:rsid w:val="00C56A34"/>
    <w:rsid w:val="00C61489"/>
    <w:rsid w:val="00C61B2F"/>
    <w:rsid w:val="00C62121"/>
    <w:rsid w:val="00C63D7E"/>
    <w:rsid w:val="00C652D7"/>
    <w:rsid w:val="00C66B73"/>
    <w:rsid w:val="00C7052B"/>
    <w:rsid w:val="00C7131B"/>
    <w:rsid w:val="00C71708"/>
    <w:rsid w:val="00C744CA"/>
    <w:rsid w:val="00C76B70"/>
    <w:rsid w:val="00C77EB4"/>
    <w:rsid w:val="00C77F0C"/>
    <w:rsid w:val="00C813FF"/>
    <w:rsid w:val="00C81858"/>
    <w:rsid w:val="00C8203D"/>
    <w:rsid w:val="00C8349C"/>
    <w:rsid w:val="00C83AF2"/>
    <w:rsid w:val="00C90062"/>
    <w:rsid w:val="00C92457"/>
    <w:rsid w:val="00C92AAF"/>
    <w:rsid w:val="00C92CFE"/>
    <w:rsid w:val="00C93EC6"/>
    <w:rsid w:val="00C95D06"/>
    <w:rsid w:val="00C96129"/>
    <w:rsid w:val="00CA0027"/>
    <w:rsid w:val="00CA0948"/>
    <w:rsid w:val="00CA0CAE"/>
    <w:rsid w:val="00CA433A"/>
    <w:rsid w:val="00CA5A80"/>
    <w:rsid w:val="00CA60C5"/>
    <w:rsid w:val="00CA680E"/>
    <w:rsid w:val="00CB20EA"/>
    <w:rsid w:val="00CB21E3"/>
    <w:rsid w:val="00CB591C"/>
    <w:rsid w:val="00CB5A89"/>
    <w:rsid w:val="00CB6A5A"/>
    <w:rsid w:val="00CB6DFA"/>
    <w:rsid w:val="00CC15EA"/>
    <w:rsid w:val="00CC293D"/>
    <w:rsid w:val="00CC4AF1"/>
    <w:rsid w:val="00CC594A"/>
    <w:rsid w:val="00CC5D4C"/>
    <w:rsid w:val="00CC641E"/>
    <w:rsid w:val="00CD1DB2"/>
    <w:rsid w:val="00CD4595"/>
    <w:rsid w:val="00CD6A1F"/>
    <w:rsid w:val="00CE3EEA"/>
    <w:rsid w:val="00CE4AAE"/>
    <w:rsid w:val="00CE7F41"/>
    <w:rsid w:val="00CF1FB1"/>
    <w:rsid w:val="00CF2701"/>
    <w:rsid w:val="00CF5D39"/>
    <w:rsid w:val="00D05ED8"/>
    <w:rsid w:val="00D05F6D"/>
    <w:rsid w:val="00D06B6C"/>
    <w:rsid w:val="00D100F0"/>
    <w:rsid w:val="00D105F2"/>
    <w:rsid w:val="00D11C3C"/>
    <w:rsid w:val="00D12862"/>
    <w:rsid w:val="00D12924"/>
    <w:rsid w:val="00D131D4"/>
    <w:rsid w:val="00D13F25"/>
    <w:rsid w:val="00D179C3"/>
    <w:rsid w:val="00D2050B"/>
    <w:rsid w:val="00D23670"/>
    <w:rsid w:val="00D23F3F"/>
    <w:rsid w:val="00D30AD2"/>
    <w:rsid w:val="00D30FE8"/>
    <w:rsid w:val="00D32929"/>
    <w:rsid w:val="00D32E95"/>
    <w:rsid w:val="00D32F53"/>
    <w:rsid w:val="00D35D27"/>
    <w:rsid w:val="00D361E4"/>
    <w:rsid w:val="00D36B7A"/>
    <w:rsid w:val="00D43000"/>
    <w:rsid w:val="00D44ED5"/>
    <w:rsid w:val="00D45CC3"/>
    <w:rsid w:val="00D47A8E"/>
    <w:rsid w:val="00D51595"/>
    <w:rsid w:val="00D51807"/>
    <w:rsid w:val="00D5767E"/>
    <w:rsid w:val="00D57862"/>
    <w:rsid w:val="00D60A86"/>
    <w:rsid w:val="00D618E4"/>
    <w:rsid w:val="00D63A98"/>
    <w:rsid w:val="00D65213"/>
    <w:rsid w:val="00D653C3"/>
    <w:rsid w:val="00D66A9D"/>
    <w:rsid w:val="00D70176"/>
    <w:rsid w:val="00D70C12"/>
    <w:rsid w:val="00D731AE"/>
    <w:rsid w:val="00D744C9"/>
    <w:rsid w:val="00D74A7A"/>
    <w:rsid w:val="00D74D5D"/>
    <w:rsid w:val="00D76ED6"/>
    <w:rsid w:val="00D836D5"/>
    <w:rsid w:val="00D840C3"/>
    <w:rsid w:val="00D87165"/>
    <w:rsid w:val="00D875DD"/>
    <w:rsid w:val="00D8795D"/>
    <w:rsid w:val="00D879D9"/>
    <w:rsid w:val="00D87AA2"/>
    <w:rsid w:val="00D913F3"/>
    <w:rsid w:val="00D94475"/>
    <w:rsid w:val="00DA15E2"/>
    <w:rsid w:val="00DA30F9"/>
    <w:rsid w:val="00DA3B7C"/>
    <w:rsid w:val="00DA51A0"/>
    <w:rsid w:val="00DA683F"/>
    <w:rsid w:val="00DA6A9D"/>
    <w:rsid w:val="00DA6EF8"/>
    <w:rsid w:val="00DB035C"/>
    <w:rsid w:val="00DB0AF2"/>
    <w:rsid w:val="00DB4532"/>
    <w:rsid w:val="00DB5079"/>
    <w:rsid w:val="00DB6944"/>
    <w:rsid w:val="00DC1ADA"/>
    <w:rsid w:val="00DC2158"/>
    <w:rsid w:val="00DC68C0"/>
    <w:rsid w:val="00DC7593"/>
    <w:rsid w:val="00DD1D2E"/>
    <w:rsid w:val="00DD2A05"/>
    <w:rsid w:val="00DD4EEB"/>
    <w:rsid w:val="00DE0D38"/>
    <w:rsid w:val="00DE0FCB"/>
    <w:rsid w:val="00DE4130"/>
    <w:rsid w:val="00DE59DE"/>
    <w:rsid w:val="00DE690D"/>
    <w:rsid w:val="00DF04E7"/>
    <w:rsid w:val="00DF33A0"/>
    <w:rsid w:val="00DF4504"/>
    <w:rsid w:val="00DF50FD"/>
    <w:rsid w:val="00E009BC"/>
    <w:rsid w:val="00E0381F"/>
    <w:rsid w:val="00E0699F"/>
    <w:rsid w:val="00E10EEE"/>
    <w:rsid w:val="00E1188E"/>
    <w:rsid w:val="00E12419"/>
    <w:rsid w:val="00E13F91"/>
    <w:rsid w:val="00E14CE8"/>
    <w:rsid w:val="00E156EC"/>
    <w:rsid w:val="00E15CA3"/>
    <w:rsid w:val="00E17A84"/>
    <w:rsid w:val="00E20203"/>
    <w:rsid w:val="00E226D2"/>
    <w:rsid w:val="00E22954"/>
    <w:rsid w:val="00E22F3E"/>
    <w:rsid w:val="00E2352B"/>
    <w:rsid w:val="00E239E5"/>
    <w:rsid w:val="00E23B2F"/>
    <w:rsid w:val="00E23F43"/>
    <w:rsid w:val="00E2620B"/>
    <w:rsid w:val="00E32EDB"/>
    <w:rsid w:val="00E338EE"/>
    <w:rsid w:val="00E34CE6"/>
    <w:rsid w:val="00E35598"/>
    <w:rsid w:val="00E35605"/>
    <w:rsid w:val="00E35B66"/>
    <w:rsid w:val="00E36456"/>
    <w:rsid w:val="00E3782C"/>
    <w:rsid w:val="00E4102F"/>
    <w:rsid w:val="00E43038"/>
    <w:rsid w:val="00E433B6"/>
    <w:rsid w:val="00E43BFC"/>
    <w:rsid w:val="00E441C1"/>
    <w:rsid w:val="00E45061"/>
    <w:rsid w:val="00E45BA0"/>
    <w:rsid w:val="00E463B2"/>
    <w:rsid w:val="00E46D47"/>
    <w:rsid w:val="00E51DC4"/>
    <w:rsid w:val="00E527BB"/>
    <w:rsid w:val="00E53616"/>
    <w:rsid w:val="00E54B6A"/>
    <w:rsid w:val="00E552A7"/>
    <w:rsid w:val="00E61FA4"/>
    <w:rsid w:val="00E65956"/>
    <w:rsid w:val="00E67447"/>
    <w:rsid w:val="00E67700"/>
    <w:rsid w:val="00E70A6D"/>
    <w:rsid w:val="00E70C7A"/>
    <w:rsid w:val="00E710C2"/>
    <w:rsid w:val="00E71B2A"/>
    <w:rsid w:val="00E72900"/>
    <w:rsid w:val="00E734E9"/>
    <w:rsid w:val="00E73C20"/>
    <w:rsid w:val="00E74A5A"/>
    <w:rsid w:val="00E754B0"/>
    <w:rsid w:val="00E764E4"/>
    <w:rsid w:val="00E76B44"/>
    <w:rsid w:val="00E80DD5"/>
    <w:rsid w:val="00E875FE"/>
    <w:rsid w:val="00E905A2"/>
    <w:rsid w:val="00E96429"/>
    <w:rsid w:val="00E97FCF"/>
    <w:rsid w:val="00EA1049"/>
    <w:rsid w:val="00EA2186"/>
    <w:rsid w:val="00EA3A9F"/>
    <w:rsid w:val="00EA5080"/>
    <w:rsid w:val="00EA5154"/>
    <w:rsid w:val="00EA593E"/>
    <w:rsid w:val="00EA6E38"/>
    <w:rsid w:val="00EB279C"/>
    <w:rsid w:val="00EB2D2F"/>
    <w:rsid w:val="00EB432D"/>
    <w:rsid w:val="00EB674C"/>
    <w:rsid w:val="00EB6A4C"/>
    <w:rsid w:val="00EB709B"/>
    <w:rsid w:val="00EB7889"/>
    <w:rsid w:val="00EC044B"/>
    <w:rsid w:val="00EC6509"/>
    <w:rsid w:val="00ED250F"/>
    <w:rsid w:val="00ED63BA"/>
    <w:rsid w:val="00EE234D"/>
    <w:rsid w:val="00EE25B6"/>
    <w:rsid w:val="00EE3A00"/>
    <w:rsid w:val="00EE49AB"/>
    <w:rsid w:val="00EE5E1C"/>
    <w:rsid w:val="00EE69CB"/>
    <w:rsid w:val="00EE6DF2"/>
    <w:rsid w:val="00EF13B6"/>
    <w:rsid w:val="00EF2C8C"/>
    <w:rsid w:val="00EF2E97"/>
    <w:rsid w:val="00EF4651"/>
    <w:rsid w:val="00EF4BC4"/>
    <w:rsid w:val="00EF5A8B"/>
    <w:rsid w:val="00EF5EA1"/>
    <w:rsid w:val="00EF7C26"/>
    <w:rsid w:val="00F033EE"/>
    <w:rsid w:val="00F074B0"/>
    <w:rsid w:val="00F11519"/>
    <w:rsid w:val="00F118DD"/>
    <w:rsid w:val="00F1272B"/>
    <w:rsid w:val="00F134FC"/>
    <w:rsid w:val="00F1498B"/>
    <w:rsid w:val="00F16D30"/>
    <w:rsid w:val="00F210D5"/>
    <w:rsid w:val="00F245B3"/>
    <w:rsid w:val="00F2461C"/>
    <w:rsid w:val="00F254D1"/>
    <w:rsid w:val="00F25C59"/>
    <w:rsid w:val="00F26083"/>
    <w:rsid w:val="00F3229E"/>
    <w:rsid w:val="00F33363"/>
    <w:rsid w:val="00F33E7B"/>
    <w:rsid w:val="00F35291"/>
    <w:rsid w:val="00F35F4C"/>
    <w:rsid w:val="00F4051E"/>
    <w:rsid w:val="00F4055A"/>
    <w:rsid w:val="00F41C96"/>
    <w:rsid w:val="00F43526"/>
    <w:rsid w:val="00F43998"/>
    <w:rsid w:val="00F470C7"/>
    <w:rsid w:val="00F536D7"/>
    <w:rsid w:val="00F559F7"/>
    <w:rsid w:val="00F55C94"/>
    <w:rsid w:val="00F5741A"/>
    <w:rsid w:val="00F60AE9"/>
    <w:rsid w:val="00F616A3"/>
    <w:rsid w:val="00F61D29"/>
    <w:rsid w:val="00F64241"/>
    <w:rsid w:val="00F65840"/>
    <w:rsid w:val="00F66286"/>
    <w:rsid w:val="00F67894"/>
    <w:rsid w:val="00F67B5C"/>
    <w:rsid w:val="00F74155"/>
    <w:rsid w:val="00F85054"/>
    <w:rsid w:val="00F858A9"/>
    <w:rsid w:val="00F86D38"/>
    <w:rsid w:val="00F87B95"/>
    <w:rsid w:val="00F944BF"/>
    <w:rsid w:val="00F94807"/>
    <w:rsid w:val="00F95C95"/>
    <w:rsid w:val="00F9740E"/>
    <w:rsid w:val="00F977E2"/>
    <w:rsid w:val="00FA1906"/>
    <w:rsid w:val="00FA4736"/>
    <w:rsid w:val="00FA55D0"/>
    <w:rsid w:val="00FA5A53"/>
    <w:rsid w:val="00FA78F4"/>
    <w:rsid w:val="00FA792E"/>
    <w:rsid w:val="00FA7BC5"/>
    <w:rsid w:val="00FA7E2F"/>
    <w:rsid w:val="00FB14CA"/>
    <w:rsid w:val="00FB1811"/>
    <w:rsid w:val="00FB58E4"/>
    <w:rsid w:val="00FB5AF7"/>
    <w:rsid w:val="00FC158E"/>
    <w:rsid w:val="00FC2EAB"/>
    <w:rsid w:val="00FC4629"/>
    <w:rsid w:val="00FC57EE"/>
    <w:rsid w:val="00FC7967"/>
    <w:rsid w:val="00FC7E14"/>
    <w:rsid w:val="00FD018A"/>
    <w:rsid w:val="00FD26B2"/>
    <w:rsid w:val="00FD35BB"/>
    <w:rsid w:val="00FD57E4"/>
    <w:rsid w:val="00FD608D"/>
    <w:rsid w:val="00FD7F03"/>
    <w:rsid w:val="00FE12BE"/>
    <w:rsid w:val="00FE5A43"/>
    <w:rsid w:val="00FE7896"/>
    <w:rsid w:val="00FF00DF"/>
    <w:rsid w:val="00FF1553"/>
    <w:rsid w:val="00FF1928"/>
    <w:rsid w:val="00FF1B6A"/>
    <w:rsid w:val="00FF531E"/>
    <w:rsid w:val="00FF5B63"/>
    <w:rsid w:val="00FF7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988B2"/>
  <w15:docId w15:val="{412CCE3D-EF4E-413D-9B89-DE7FE575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0D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4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733A"/>
    <w:pPr>
      <w:ind w:left="720"/>
      <w:contextualSpacing/>
    </w:pPr>
  </w:style>
  <w:style w:type="paragraph" w:styleId="Header">
    <w:name w:val="header"/>
    <w:basedOn w:val="Normal"/>
    <w:link w:val="HeaderChar"/>
    <w:uiPriority w:val="99"/>
    <w:unhideWhenUsed/>
    <w:rsid w:val="003A10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026"/>
  </w:style>
  <w:style w:type="paragraph" w:styleId="Footer">
    <w:name w:val="footer"/>
    <w:basedOn w:val="Normal"/>
    <w:link w:val="FooterChar"/>
    <w:uiPriority w:val="99"/>
    <w:unhideWhenUsed/>
    <w:rsid w:val="003A10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026"/>
  </w:style>
  <w:style w:type="character" w:styleId="CommentReference">
    <w:name w:val="annotation reference"/>
    <w:basedOn w:val="DefaultParagraphFont"/>
    <w:uiPriority w:val="99"/>
    <w:semiHidden/>
    <w:unhideWhenUsed/>
    <w:rsid w:val="00570536"/>
    <w:rPr>
      <w:sz w:val="16"/>
      <w:szCs w:val="16"/>
    </w:rPr>
  </w:style>
  <w:style w:type="paragraph" w:styleId="CommentText">
    <w:name w:val="annotation text"/>
    <w:basedOn w:val="Normal"/>
    <w:link w:val="CommentTextChar"/>
    <w:uiPriority w:val="99"/>
    <w:unhideWhenUsed/>
    <w:rsid w:val="00570536"/>
    <w:pPr>
      <w:spacing w:line="240" w:lineRule="auto"/>
    </w:pPr>
    <w:rPr>
      <w:sz w:val="20"/>
      <w:szCs w:val="20"/>
    </w:rPr>
  </w:style>
  <w:style w:type="character" w:customStyle="1" w:styleId="CommentTextChar">
    <w:name w:val="Comment Text Char"/>
    <w:basedOn w:val="DefaultParagraphFont"/>
    <w:link w:val="CommentText"/>
    <w:uiPriority w:val="99"/>
    <w:rsid w:val="00570536"/>
    <w:rPr>
      <w:sz w:val="20"/>
      <w:szCs w:val="20"/>
    </w:rPr>
  </w:style>
  <w:style w:type="paragraph" w:styleId="CommentSubject">
    <w:name w:val="annotation subject"/>
    <w:basedOn w:val="CommentText"/>
    <w:next w:val="CommentText"/>
    <w:link w:val="CommentSubjectChar"/>
    <w:uiPriority w:val="99"/>
    <w:semiHidden/>
    <w:unhideWhenUsed/>
    <w:rsid w:val="00570536"/>
    <w:rPr>
      <w:b/>
      <w:bCs/>
    </w:rPr>
  </w:style>
  <w:style w:type="character" w:customStyle="1" w:styleId="CommentSubjectChar">
    <w:name w:val="Comment Subject Char"/>
    <w:basedOn w:val="CommentTextChar"/>
    <w:link w:val="CommentSubject"/>
    <w:uiPriority w:val="99"/>
    <w:semiHidden/>
    <w:rsid w:val="00570536"/>
    <w:rPr>
      <w:b/>
      <w:bCs/>
      <w:sz w:val="20"/>
      <w:szCs w:val="20"/>
    </w:rPr>
  </w:style>
  <w:style w:type="paragraph" w:styleId="BalloonText">
    <w:name w:val="Balloon Text"/>
    <w:basedOn w:val="Normal"/>
    <w:link w:val="BalloonTextChar"/>
    <w:uiPriority w:val="99"/>
    <w:semiHidden/>
    <w:unhideWhenUsed/>
    <w:rsid w:val="005705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536"/>
    <w:rPr>
      <w:rFonts w:ascii="Segoe UI" w:hAnsi="Segoe UI" w:cs="Segoe UI"/>
      <w:sz w:val="18"/>
      <w:szCs w:val="18"/>
    </w:rPr>
  </w:style>
  <w:style w:type="character" w:styleId="Hyperlink">
    <w:name w:val="Hyperlink"/>
    <w:basedOn w:val="DefaultParagraphFont"/>
    <w:uiPriority w:val="99"/>
    <w:unhideWhenUsed/>
    <w:rsid w:val="000C4F5A"/>
    <w:rPr>
      <w:color w:val="0563C1" w:themeColor="hyperlink"/>
      <w:u w:val="single"/>
    </w:rPr>
  </w:style>
  <w:style w:type="character" w:styleId="UnresolvedMention">
    <w:name w:val="Unresolved Mention"/>
    <w:basedOn w:val="DefaultParagraphFont"/>
    <w:uiPriority w:val="99"/>
    <w:semiHidden/>
    <w:unhideWhenUsed/>
    <w:rsid w:val="000C4F5A"/>
    <w:rPr>
      <w:color w:val="605E5C"/>
      <w:shd w:val="clear" w:color="auto" w:fill="E1DFDD"/>
    </w:rPr>
  </w:style>
  <w:style w:type="character" w:styleId="FollowedHyperlink">
    <w:name w:val="FollowedHyperlink"/>
    <w:basedOn w:val="DefaultParagraphFont"/>
    <w:uiPriority w:val="99"/>
    <w:semiHidden/>
    <w:unhideWhenUsed/>
    <w:rsid w:val="0087175A"/>
    <w:rPr>
      <w:color w:val="954F72" w:themeColor="followedHyperlink"/>
      <w:u w:val="single"/>
    </w:rPr>
  </w:style>
  <w:style w:type="paragraph" w:styleId="NormalWeb">
    <w:name w:val="Normal (Web)"/>
    <w:basedOn w:val="Normal"/>
    <w:uiPriority w:val="99"/>
    <w:unhideWhenUsed/>
    <w:rsid w:val="0027106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56A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447">
      <w:bodyDiv w:val="1"/>
      <w:marLeft w:val="0"/>
      <w:marRight w:val="0"/>
      <w:marTop w:val="0"/>
      <w:marBottom w:val="0"/>
      <w:divBdr>
        <w:top w:val="none" w:sz="0" w:space="0" w:color="auto"/>
        <w:left w:val="none" w:sz="0" w:space="0" w:color="auto"/>
        <w:bottom w:val="none" w:sz="0" w:space="0" w:color="auto"/>
        <w:right w:val="none" w:sz="0" w:space="0" w:color="auto"/>
      </w:divBdr>
    </w:div>
    <w:div w:id="3947606">
      <w:bodyDiv w:val="1"/>
      <w:marLeft w:val="0"/>
      <w:marRight w:val="0"/>
      <w:marTop w:val="0"/>
      <w:marBottom w:val="0"/>
      <w:divBdr>
        <w:top w:val="none" w:sz="0" w:space="0" w:color="auto"/>
        <w:left w:val="none" w:sz="0" w:space="0" w:color="auto"/>
        <w:bottom w:val="none" w:sz="0" w:space="0" w:color="auto"/>
        <w:right w:val="none" w:sz="0" w:space="0" w:color="auto"/>
      </w:divBdr>
    </w:div>
    <w:div w:id="4402155">
      <w:bodyDiv w:val="1"/>
      <w:marLeft w:val="0"/>
      <w:marRight w:val="0"/>
      <w:marTop w:val="0"/>
      <w:marBottom w:val="0"/>
      <w:divBdr>
        <w:top w:val="none" w:sz="0" w:space="0" w:color="auto"/>
        <w:left w:val="none" w:sz="0" w:space="0" w:color="auto"/>
        <w:bottom w:val="none" w:sz="0" w:space="0" w:color="auto"/>
        <w:right w:val="none" w:sz="0" w:space="0" w:color="auto"/>
      </w:divBdr>
    </w:div>
    <w:div w:id="5140447">
      <w:bodyDiv w:val="1"/>
      <w:marLeft w:val="0"/>
      <w:marRight w:val="0"/>
      <w:marTop w:val="0"/>
      <w:marBottom w:val="0"/>
      <w:divBdr>
        <w:top w:val="none" w:sz="0" w:space="0" w:color="auto"/>
        <w:left w:val="none" w:sz="0" w:space="0" w:color="auto"/>
        <w:bottom w:val="none" w:sz="0" w:space="0" w:color="auto"/>
        <w:right w:val="none" w:sz="0" w:space="0" w:color="auto"/>
      </w:divBdr>
    </w:div>
    <w:div w:id="6756508">
      <w:bodyDiv w:val="1"/>
      <w:marLeft w:val="0"/>
      <w:marRight w:val="0"/>
      <w:marTop w:val="0"/>
      <w:marBottom w:val="0"/>
      <w:divBdr>
        <w:top w:val="none" w:sz="0" w:space="0" w:color="auto"/>
        <w:left w:val="none" w:sz="0" w:space="0" w:color="auto"/>
        <w:bottom w:val="none" w:sz="0" w:space="0" w:color="auto"/>
        <w:right w:val="none" w:sz="0" w:space="0" w:color="auto"/>
      </w:divBdr>
    </w:div>
    <w:div w:id="12192984">
      <w:bodyDiv w:val="1"/>
      <w:marLeft w:val="0"/>
      <w:marRight w:val="0"/>
      <w:marTop w:val="0"/>
      <w:marBottom w:val="0"/>
      <w:divBdr>
        <w:top w:val="none" w:sz="0" w:space="0" w:color="auto"/>
        <w:left w:val="none" w:sz="0" w:space="0" w:color="auto"/>
        <w:bottom w:val="none" w:sz="0" w:space="0" w:color="auto"/>
        <w:right w:val="none" w:sz="0" w:space="0" w:color="auto"/>
      </w:divBdr>
    </w:div>
    <w:div w:id="16007061">
      <w:bodyDiv w:val="1"/>
      <w:marLeft w:val="0"/>
      <w:marRight w:val="0"/>
      <w:marTop w:val="0"/>
      <w:marBottom w:val="0"/>
      <w:divBdr>
        <w:top w:val="none" w:sz="0" w:space="0" w:color="auto"/>
        <w:left w:val="none" w:sz="0" w:space="0" w:color="auto"/>
        <w:bottom w:val="none" w:sz="0" w:space="0" w:color="auto"/>
        <w:right w:val="none" w:sz="0" w:space="0" w:color="auto"/>
      </w:divBdr>
    </w:div>
    <w:div w:id="22021356">
      <w:bodyDiv w:val="1"/>
      <w:marLeft w:val="0"/>
      <w:marRight w:val="0"/>
      <w:marTop w:val="0"/>
      <w:marBottom w:val="0"/>
      <w:divBdr>
        <w:top w:val="none" w:sz="0" w:space="0" w:color="auto"/>
        <w:left w:val="none" w:sz="0" w:space="0" w:color="auto"/>
        <w:bottom w:val="none" w:sz="0" w:space="0" w:color="auto"/>
        <w:right w:val="none" w:sz="0" w:space="0" w:color="auto"/>
      </w:divBdr>
    </w:div>
    <w:div w:id="24521799">
      <w:bodyDiv w:val="1"/>
      <w:marLeft w:val="0"/>
      <w:marRight w:val="0"/>
      <w:marTop w:val="0"/>
      <w:marBottom w:val="0"/>
      <w:divBdr>
        <w:top w:val="none" w:sz="0" w:space="0" w:color="auto"/>
        <w:left w:val="none" w:sz="0" w:space="0" w:color="auto"/>
        <w:bottom w:val="none" w:sz="0" w:space="0" w:color="auto"/>
        <w:right w:val="none" w:sz="0" w:space="0" w:color="auto"/>
      </w:divBdr>
    </w:div>
    <w:div w:id="33704108">
      <w:bodyDiv w:val="1"/>
      <w:marLeft w:val="0"/>
      <w:marRight w:val="0"/>
      <w:marTop w:val="0"/>
      <w:marBottom w:val="0"/>
      <w:divBdr>
        <w:top w:val="none" w:sz="0" w:space="0" w:color="auto"/>
        <w:left w:val="none" w:sz="0" w:space="0" w:color="auto"/>
        <w:bottom w:val="none" w:sz="0" w:space="0" w:color="auto"/>
        <w:right w:val="none" w:sz="0" w:space="0" w:color="auto"/>
      </w:divBdr>
    </w:div>
    <w:div w:id="39719058">
      <w:bodyDiv w:val="1"/>
      <w:marLeft w:val="0"/>
      <w:marRight w:val="0"/>
      <w:marTop w:val="0"/>
      <w:marBottom w:val="0"/>
      <w:divBdr>
        <w:top w:val="none" w:sz="0" w:space="0" w:color="auto"/>
        <w:left w:val="none" w:sz="0" w:space="0" w:color="auto"/>
        <w:bottom w:val="none" w:sz="0" w:space="0" w:color="auto"/>
        <w:right w:val="none" w:sz="0" w:space="0" w:color="auto"/>
      </w:divBdr>
    </w:div>
    <w:div w:id="50615862">
      <w:bodyDiv w:val="1"/>
      <w:marLeft w:val="0"/>
      <w:marRight w:val="0"/>
      <w:marTop w:val="0"/>
      <w:marBottom w:val="0"/>
      <w:divBdr>
        <w:top w:val="none" w:sz="0" w:space="0" w:color="auto"/>
        <w:left w:val="none" w:sz="0" w:space="0" w:color="auto"/>
        <w:bottom w:val="none" w:sz="0" w:space="0" w:color="auto"/>
        <w:right w:val="none" w:sz="0" w:space="0" w:color="auto"/>
      </w:divBdr>
    </w:div>
    <w:div w:id="70735270">
      <w:bodyDiv w:val="1"/>
      <w:marLeft w:val="0"/>
      <w:marRight w:val="0"/>
      <w:marTop w:val="0"/>
      <w:marBottom w:val="0"/>
      <w:divBdr>
        <w:top w:val="none" w:sz="0" w:space="0" w:color="auto"/>
        <w:left w:val="none" w:sz="0" w:space="0" w:color="auto"/>
        <w:bottom w:val="none" w:sz="0" w:space="0" w:color="auto"/>
        <w:right w:val="none" w:sz="0" w:space="0" w:color="auto"/>
      </w:divBdr>
    </w:div>
    <w:div w:id="74595533">
      <w:bodyDiv w:val="1"/>
      <w:marLeft w:val="0"/>
      <w:marRight w:val="0"/>
      <w:marTop w:val="0"/>
      <w:marBottom w:val="0"/>
      <w:divBdr>
        <w:top w:val="none" w:sz="0" w:space="0" w:color="auto"/>
        <w:left w:val="none" w:sz="0" w:space="0" w:color="auto"/>
        <w:bottom w:val="none" w:sz="0" w:space="0" w:color="auto"/>
        <w:right w:val="none" w:sz="0" w:space="0" w:color="auto"/>
      </w:divBdr>
    </w:div>
    <w:div w:id="80025870">
      <w:bodyDiv w:val="1"/>
      <w:marLeft w:val="0"/>
      <w:marRight w:val="0"/>
      <w:marTop w:val="0"/>
      <w:marBottom w:val="0"/>
      <w:divBdr>
        <w:top w:val="none" w:sz="0" w:space="0" w:color="auto"/>
        <w:left w:val="none" w:sz="0" w:space="0" w:color="auto"/>
        <w:bottom w:val="none" w:sz="0" w:space="0" w:color="auto"/>
        <w:right w:val="none" w:sz="0" w:space="0" w:color="auto"/>
      </w:divBdr>
    </w:div>
    <w:div w:id="86854598">
      <w:bodyDiv w:val="1"/>
      <w:marLeft w:val="0"/>
      <w:marRight w:val="0"/>
      <w:marTop w:val="0"/>
      <w:marBottom w:val="0"/>
      <w:divBdr>
        <w:top w:val="none" w:sz="0" w:space="0" w:color="auto"/>
        <w:left w:val="none" w:sz="0" w:space="0" w:color="auto"/>
        <w:bottom w:val="none" w:sz="0" w:space="0" w:color="auto"/>
        <w:right w:val="none" w:sz="0" w:space="0" w:color="auto"/>
      </w:divBdr>
    </w:div>
    <w:div w:id="90975616">
      <w:bodyDiv w:val="1"/>
      <w:marLeft w:val="0"/>
      <w:marRight w:val="0"/>
      <w:marTop w:val="0"/>
      <w:marBottom w:val="0"/>
      <w:divBdr>
        <w:top w:val="none" w:sz="0" w:space="0" w:color="auto"/>
        <w:left w:val="none" w:sz="0" w:space="0" w:color="auto"/>
        <w:bottom w:val="none" w:sz="0" w:space="0" w:color="auto"/>
        <w:right w:val="none" w:sz="0" w:space="0" w:color="auto"/>
      </w:divBdr>
    </w:div>
    <w:div w:id="98726103">
      <w:bodyDiv w:val="1"/>
      <w:marLeft w:val="0"/>
      <w:marRight w:val="0"/>
      <w:marTop w:val="0"/>
      <w:marBottom w:val="0"/>
      <w:divBdr>
        <w:top w:val="none" w:sz="0" w:space="0" w:color="auto"/>
        <w:left w:val="none" w:sz="0" w:space="0" w:color="auto"/>
        <w:bottom w:val="none" w:sz="0" w:space="0" w:color="auto"/>
        <w:right w:val="none" w:sz="0" w:space="0" w:color="auto"/>
      </w:divBdr>
    </w:div>
    <w:div w:id="109859215">
      <w:bodyDiv w:val="1"/>
      <w:marLeft w:val="0"/>
      <w:marRight w:val="0"/>
      <w:marTop w:val="0"/>
      <w:marBottom w:val="0"/>
      <w:divBdr>
        <w:top w:val="none" w:sz="0" w:space="0" w:color="auto"/>
        <w:left w:val="none" w:sz="0" w:space="0" w:color="auto"/>
        <w:bottom w:val="none" w:sz="0" w:space="0" w:color="auto"/>
        <w:right w:val="none" w:sz="0" w:space="0" w:color="auto"/>
      </w:divBdr>
    </w:div>
    <w:div w:id="110128240">
      <w:bodyDiv w:val="1"/>
      <w:marLeft w:val="0"/>
      <w:marRight w:val="0"/>
      <w:marTop w:val="0"/>
      <w:marBottom w:val="0"/>
      <w:divBdr>
        <w:top w:val="none" w:sz="0" w:space="0" w:color="auto"/>
        <w:left w:val="none" w:sz="0" w:space="0" w:color="auto"/>
        <w:bottom w:val="none" w:sz="0" w:space="0" w:color="auto"/>
        <w:right w:val="none" w:sz="0" w:space="0" w:color="auto"/>
      </w:divBdr>
    </w:div>
    <w:div w:id="110906892">
      <w:bodyDiv w:val="1"/>
      <w:marLeft w:val="0"/>
      <w:marRight w:val="0"/>
      <w:marTop w:val="0"/>
      <w:marBottom w:val="0"/>
      <w:divBdr>
        <w:top w:val="none" w:sz="0" w:space="0" w:color="auto"/>
        <w:left w:val="none" w:sz="0" w:space="0" w:color="auto"/>
        <w:bottom w:val="none" w:sz="0" w:space="0" w:color="auto"/>
        <w:right w:val="none" w:sz="0" w:space="0" w:color="auto"/>
      </w:divBdr>
    </w:div>
    <w:div w:id="124154692">
      <w:bodyDiv w:val="1"/>
      <w:marLeft w:val="0"/>
      <w:marRight w:val="0"/>
      <w:marTop w:val="0"/>
      <w:marBottom w:val="0"/>
      <w:divBdr>
        <w:top w:val="none" w:sz="0" w:space="0" w:color="auto"/>
        <w:left w:val="none" w:sz="0" w:space="0" w:color="auto"/>
        <w:bottom w:val="none" w:sz="0" w:space="0" w:color="auto"/>
        <w:right w:val="none" w:sz="0" w:space="0" w:color="auto"/>
      </w:divBdr>
    </w:div>
    <w:div w:id="125205612">
      <w:bodyDiv w:val="1"/>
      <w:marLeft w:val="0"/>
      <w:marRight w:val="0"/>
      <w:marTop w:val="0"/>
      <w:marBottom w:val="0"/>
      <w:divBdr>
        <w:top w:val="none" w:sz="0" w:space="0" w:color="auto"/>
        <w:left w:val="none" w:sz="0" w:space="0" w:color="auto"/>
        <w:bottom w:val="none" w:sz="0" w:space="0" w:color="auto"/>
        <w:right w:val="none" w:sz="0" w:space="0" w:color="auto"/>
      </w:divBdr>
    </w:div>
    <w:div w:id="126435275">
      <w:bodyDiv w:val="1"/>
      <w:marLeft w:val="0"/>
      <w:marRight w:val="0"/>
      <w:marTop w:val="0"/>
      <w:marBottom w:val="0"/>
      <w:divBdr>
        <w:top w:val="none" w:sz="0" w:space="0" w:color="auto"/>
        <w:left w:val="none" w:sz="0" w:space="0" w:color="auto"/>
        <w:bottom w:val="none" w:sz="0" w:space="0" w:color="auto"/>
        <w:right w:val="none" w:sz="0" w:space="0" w:color="auto"/>
      </w:divBdr>
    </w:div>
    <w:div w:id="130679144">
      <w:bodyDiv w:val="1"/>
      <w:marLeft w:val="0"/>
      <w:marRight w:val="0"/>
      <w:marTop w:val="0"/>
      <w:marBottom w:val="0"/>
      <w:divBdr>
        <w:top w:val="none" w:sz="0" w:space="0" w:color="auto"/>
        <w:left w:val="none" w:sz="0" w:space="0" w:color="auto"/>
        <w:bottom w:val="none" w:sz="0" w:space="0" w:color="auto"/>
        <w:right w:val="none" w:sz="0" w:space="0" w:color="auto"/>
      </w:divBdr>
    </w:div>
    <w:div w:id="138158704">
      <w:bodyDiv w:val="1"/>
      <w:marLeft w:val="0"/>
      <w:marRight w:val="0"/>
      <w:marTop w:val="0"/>
      <w:marBottom w:val="0"/>
      <w:divBdr>
        <w:top w:val="none" w:sz="0" w:space="0" w:color="auto"/>
        <w:left w:val="none" w:sz="0" w:space="0" w:color="auto"/>
        <w:bottom w:val="none" w:sz="0" w:space="0" w:color="auto"/>
        <w:right w:val="none" w:sz="0" w:space="0" w:color="auto"/>
      </w:divBdr>
    </w:div>
    <w:div w:id="143359359">
      <w:bodyDiv w:val="1"/>
      <w:marLeft w:val="0"/>
      <w:marRight w:val="0"/>
      <w:marTop w:val="0"/>
      <w:marBottom w:val="0"/>
      <w:divBdr>
        <w:top w:val="none" w:sz="0" w:space="0" w:color="auto"/>
        <w:left w:val="none" w:sz="0" w:space="0" w:color="auto"/>
        <w:bottom w:val="none" w:sz="0" w:space="0" w:color="auto"/>
        <w:right w:val="none" w:sz="0" w:space="0" w:color="auto"/>
      </w:divBdr>
    </w:div>
    <w:div w:id="143744673">
      <w:bodyDiv w:val="1"/>
      <w:marLeft w:val="0"/>
      <w:marRight w:val="0"/>
      <w:marTop w:val="0"/>
      <w:marBottom w:val="0"/>
      <w:divBdr>
        <w:top w:val="none" w:sz="0" w:space="0" w:color="auto"/>
        <w:left w:val="none" w:sz="0" w:space="0" w:color="auto"/>
        <w:bottom w:val="none" w:sz="0" w:space="0" w:color="auto"/>
        <w:right w:val="none" w:sz="0" w:space="0" w:color="auto"/>
      </w:divBdr>
    </w:div>
    <w:div w:id="144014742">
      <w:bodyDiv w:val="1"/>
      <w:marLeft w:val="0"/>
      <w:marRight w:val="0"/>
      <w:marTop w:val="0"/>
      <w:marBottom w:val="0"/>
      <w:divBdr>
        <w:top w:val="none" w:sz="0" w:space="0" w:color="auto"/>
        <w:left w:val="none" w:sz="0" w:space="0" w:color="auto"/>
        <w:bottom w:val="none" w:sz="0" w:space="0" w:color="auto"/>
        <w:right w:val="none" w:sz="0" w:space="0" w:color="auto"/>
      </w:divBdr>
    </w:div>
    <w:div w:id="145097534">
      <w:bodyDiv w:val="1"/>
      <w:marLeft w:val="0"/>
      <w:marRight w:val="0"/>
      <w:marTop w:val="0"/>
      <w:marBottom w:val="0"/>
      <w:divBdr>
        <w:top w:val="none" w:sz="0" w:space="0" w:color="auto"/>
        <w:left w:val="none" w:sz="0" w:space="0" w:color="auto"/>
        <w:bottom w:val="none" w:sz="0" w:space="0" w:color="auto"/>
        <w:right w:val="none" w:sz="0" w:space="0" w:color="auto"/>
      </w:divBdr>
    </w:div>
    <w:div w:id="148331959">
      <w:bodyDiv w:val="1"/>
      <w:marLeft w:val="0"/>
      <w:marRight w:val="0"/>
      <w:marTop w:val="0"/>
      <w:marBottom w:val="0"/>
      <w:divBdr>
        <w:top w:val="none" w:sz="0" w:space="0" w:color="auto"/>
        <w:left w:val="none" w:sz="0" w:space="0" w:color="auto"/>
        <w:bottom w:val="none" w:sz="0" w:space="0" w:color="auto"/>
        <w:right w:val="none" w:sz="0" w:space="0" w:color="auto"/>
      </w:divBdr>
    </w:div>
    <w:div w:id="148447938">
      <w:bodyDiv w:val="1"/>
      <w:marLeft w:val="0"/>
      <w:marRight w:val="0"/>
      <w:marTop w:val="0"/>
      <w:marBottom w:val="0"/>
      <w:divBdr>
        <w:top w:val="none" w:sz="0" w:space="0" w:color="auto"/>
        <w:left w:val="none" w:sz="0" w:space="0" w:color="auto"/>
        <w:bottom w:val="none" w:sz="0" w:space="0" w:color="auto"/>
        <w:right w:val="none" w:sz="0" w:space="0" w:color="auto"/>
      </w:divBdr>
    </w:div>
    <w:div w:id="148517419">
      <w:bodyDiv w:val="1"/>
      <w:marLeft w:val="0"/>
      <w:marRight w:val="0"/>
      <w:marTop w:val="0"/>
      <w:marBottom w:val="0"/>
      <w:divBdr>
        <w:top w:val="none" w:sz="0" w:space="0" w:color="auto"/>
        <w:left w:val="none" w:sz="0" w:space="0" w:color="auto"/>
        <w:bottom w:val="none" w:sz="0" w:space="0" w:color="auto"/>
        <w:right w:val="none" w:sz="0" w:space="0" w:color="auto"/>
      </w:divBdr>
    </w:div>
    <w:div w:id="162207397">
      <w:bodyDiv w:val="1"/>
      <w:marLeft w:val="0"/>
      <w:marRight w:val="0"/>
      <w:marTop w:val="0"/>
      <w:marBottom w:val="0"/>
      <w:divBdr>
        <w:top w:val="none" w:sz="0" w:space="0" w:color="auto"/>
        <w:left w:val="none" w:sz="0" w:space="0" w:color="auto"/>
        <w:bottom w:val="none" w:sz="0" w:space="0" w:color="auto"/>
        <w:right w:val="none" w:sz="0" w:space="0" w:color="auto"/>
      </w:divBdr>
    </w:div>
    <w:div w:id="163210278">
      <w:bodyDiv w:val="1"/>
      <w:marLeft w:val="0"/>
      <w:marRight w:val="0"/>
      <w:marTop w:val="0"/>
      <w:marBottom w:val="0"/>
      <w:divBdr>
        <w:top w:val="none" w:sz="0" w:space="0" w:color="auto"/>
        <w:left w:val="none" w:sz="0" w:space="0" w:color="auto"/>
        <w:bottom w:val="none" w:sz="0" w:space="0" w:color="auto"/>
        <w:right w:val="none" w:sz="0" w:space="0" w:color="auto"/>
      </w:divBdr>
    </w:div>
    <w:div w:id="166291553">
      <w:bodyDiv w:val="1"/>
      <w:marLeft w:val="0"/>
      <w:marRight w:val="0"/>
      <w:marTop w:val="0"/>
      <w:marBottom w:val="0"/>
      <w:divBdr>
        <w:top w:val="none" w:sz="0" w:space="0" w:color="auto"/>
        <w:left w:val="none" w:sz="0" w:space="0" w:color="auto"/>
        <w:bottom w:val="none" w:sz="0" w:space="0" w:color="auto"/>
        <w:right w:val="none" w:sz="0" w:space="0" w:color="auto"/>
      </w:divBdr>
    </w:div>
    <w:div w:id="172307727">
      <w:bodyDiv w:val="1"/>
      <w:marLeft w:val="0"/>
      <w:marRight w:val="0"/>
      <w:marTop w:val="0"/>
      <w:marBottom w:val="0"/>
      <w:divBdr>
        <w:top w:val="none" w:sz="0" w:space="0" w:color="auto"/>
        <w:left w:val="none" w:sz="0" w:space="0" w:color="auto"/>
        <w:bottom w:val="none" w:sz="0" w:space="0" w:color="auto"/>
        <w:right w:val="none" w:sz="0" w:space="0" w:color="auto"/>
      </w:divBdr>
    </w:div>
    <w:div w:id="175576636">
      <w:bodyDiv w:val="1"/>
      <w:marLeft w:val="0"/>
      <w:marRight w:val="0"/>
      <w:marTop w:val="0"/>
      <w:marBottom w:val="0"/>
      <w:divBdr>
        <w:top w:val="none" w:sz="0" w:space="0" w:color="auto"/>
        <w:left w:val="none" w:sz="0" w:space="0" w:color="auto"/>
        <w:bottom w:val="none" w:sz="0" w:space="0" w:color="auto"/>
        <w:right w:val="none" w:sz="0" w:space="0" w:color="auto"/>
      </w:divBdr>
    </w:div>
    <w:div w:id="179517187">
      <w:bodyDiv w:val="1"/>
      <w:marLeft w:val="0"/>
      <w:marRight w:val="0"/>
      <w:marTop w:val="0"/>
      <w:marBottom w:val="0"/>
      <w:divBdr>
        <w:top w:val="none" w:sz="0" w:space="0" w:color="auto"/>
        <w:left w:val="none" w:sz="0" w:space="0" w:color="auto"/>
        <w:bottom w:val="none" w:sz="0" w:space="0" w:color="auto"/>
        <w:right w:val="none" w:sz="0" w:space="0" w:color="auto"/>
      </w:divBdr>
    </w:div>
    <w:div w:id="184637918">
      <w:bodyDiv w:val="1"/>
      <w:marLeft w:val="0"/>
      <w:marRight w:val="0"/>
      <w:marTop w:val="0"/>
      <w:marBottom w:val="0"/>
      <w:divBdr>
        <w:top w:val="none" w:sz="0" w:space="0" w:color="auto"/>
        <w:left w:val="none" w:sz="0" w:space="0" w:color="auto"/>
        <w:bottom w:val="none" w:sz="0" w:space="0" w:color="auto"/>
        <w:right w:val="none" w:sz="0" w:space="0" w:color="auto"/>
      </w:divBdr>
    </w:div>
    <w:div w:id="185218090">
      <w:bodyDiv w:val="1"/>
      <w:marLeft w:val="0"/>
      <w:marRight w:val="0"/>
      <w:marTop w:val="0"/>
      <w:marBottom w:val="0"/>
      <w:divBdr>
        <w:top w:val="none" w:sz="0" w:space="0" w:color="auto"/>
        <w:left w:val="none" w:sz="0" w:space="0" w:color="auto"/>
        <w:bottom w:val="none" w:sz="0" w:space="0" w:color="auto"/>
        <w:right w:val="none" w:sz="0" w:space="0" w:color="auto"/>
      </w:divBdr>
    </w:div>
    <w:div w:id="185411881">
      <w:bodyDiv w:val="1"/>
      <w:marLeft w:val="0"/>
      <w:marRight w:val="0"/>
      <w:marTop w:val="0"/>
      <w:marBottom w:val="0"/>
      <w:divBdr>
        <w:top w:val="none" w:sz="0" w:space="0" w:color="auto"/>
        <w:left w:val="none" w:sz="0" w:space="0" w:color="auto"/>
        <w:bottom w:val="none" w:sz="0" w:space="0" w:color="auto"/>
        <w:right w:val="none" w:sz="0" w:space="0" w:color="auto"/>
      </w:divBdr>
    </w:div>
    <w:div w:id="190920484">
      <w:bodyDiv w:val="1"/>
      <w:marLeft w:val="0"/>
      <w:marRight w:val="0"/>
      <w:marTop w:val="0"/>
      <w:marBottom w:val="0"/>
      <w:divBdr>
        <w:top w:val="none" w:sz="0" w:space="0" w:color="auto"/>
        <w:left w:val="none" w:sz="0" w:space="0" w:color="auto"/>
        <w:bottom w:val="none" w:sz="0" w:space="0" w:color="auto"/>
        <w:right w:val="none" w:sz="0" w:space="0" w:color="auto"/>
      </w:divBdr>
    </w:div>
    <w:div w:id="192765038">
      <w:bodyDiv w:val="1"/>
      <w:marLeft w:val="0"/>
      <w:marRight w:val="0"/>
      <w:marTop w:val="0"/>
      <w:marBottom w:val="0"/>
      <w:divBdr>
        <w:top w:val="none" w:sz="0" w:space="0" w:color="auto"/>
        <w:left w:val="none" w:sz="0" w:space="0" w:color="auto"/>
        <w:bottom w:val="none" w:sz="0" w:space="0" w:color="auto"/>
        <w:right w:val="none" w:sz="0" w:space="0" w:color="auto"/>
      </w:divBdr>
    </w:div>
    <w:div w:id="208420095">
      <w:bodyDiv w:val="1"/>
      <w:marLeft w:val="0"/>
      <w:marRight w:val="0"/>
      <w:marTop w:val="0"/>
      <w:marBottom w:val="0"/>
      <w:divBdr>
        <w:top w:val="none" w:sz="0" w:space="0" w:color="auto"/>
        <w:left w:val="none" w:sz="0" w:space="0" w:color="auto"/>
        <w:bottom w:val="none" w:sz="0" w:space="0" w:color="auto"/>
        <w:right w:val="none" w:sz="0" w:space="0" w:color="auto"/>
      </w:divBdr>
    </w:div>
    <w:div w:id="213547425">
      <w:bodyDiv w:val="1"/>
      <w:marLeft w:val="0"/>
      <w:marRight w:val="0"/>
      <w:marTop w:val="0"/>
      <w:marBottom w:val="0"/>
      <w:divBdr>
        <w:top w:val="none" w:sz="0" w:space="0" w:color="auto"/>
        <w:left w:val="none" w:sz="0" w:space="0" w:color="auto"/>
        <w:bottom w:val="none" w:sz="0" w:space="0" w:color="auto"/>
        <w:right w:val="none" w:sz="0" w:space="0" w:color="auto"/>
      </w:divBdr>
    </w:div>
    <w:div w:id="215632941">
      <w:bodyDiv w:val="1"/>
      <w:marLeft w:val="0"/>
      <w:marRight w:val="0"/>
      <w:marTop w:val="0"/>
      <w:marBottom w:val="0"/>
      <w:divBdr>
        <w:top w:val="none" w:sz="0" w:space="0" w:color="auto"/>
        <w:left w:val="none" w:sz="0" w:space="0" w:color="auto"/>
        <w:bottom w:val="none" w:sz="0" w:space="0" w:color="auto"/>
        <w:right w:val="none" w:sz="0" w:space="0" w:color="auto"/>
      </w:divBdr>
    </w:div>
    <w:div w:id="220410964">
      <w:bodyDiv w:val="1"/>
      <w:marLeft w:val="0"/>
      <w:marRight w:val="0"/>
      <w:marTop w:val="0"/>
      <w:marBottom w:val="0"/>
      <w:divBdr>
        <w:top w:val="none" w:sz="0" w:space="0" w:color="auto"/>
        <w:left w:val="none" w:sz="0" w:space="0" w:color="auto"/>
        <w:bottom w:val="none" w:sz="0" w:space="0" w:color="auto"/>
        <w:right w:val="none" w:sz="0" w:space="0" w:color="auto"/>
      </w:divBdr>
    </w:div>
    <w:div w:id="220412001">
      <w:bodyDiv w:val="1"/>
      <w:marLeft w:val="0"/>
      <w:marRight w:val="0"/>
      <w:marTop w:val="0"/>
      <w:marBottom w:val="0"/>
      <w:divBdr>
        <w:top w:val="none" w:sz="0" w:space="0" w:color="auto"/>
        <w:left w:val="none" w:sz="0" w:space="0" w:color="auto"/>
        <w:bottom w:val="none" w:sz="0" w:space="0" w:color="auto"/>
        <w:right w:val="none" w:sz="0" w:space="0" w:color="auto"/>
      </w:divBdr>
    </w:div>
    <w:div w:id="221909978">
      <w:bodyDiv w:val="1"/>
      <w:marLeft w:val="0"/>
      <w:marRight w:val="0"/>
      <w:marTop w:val="0"/>
      <w:marBottom w:val="0"/>
      <w:divBdr>
        <w:top w:val="none" w:sz="0" w:space="0" w:color="auto"/>
        <w:left w:val="none" w:sz="0" w:space="0" w:color="auto"/>
        <w:bottom w:val="none" w:sz="0" w:space="0" w:color="auto"/>
        <w:right w:val="none" w:sz="0" w:space="0" w:color="auto"/>
      </w:divBdr>
    </w:div>
    <w:div w:id="224879307">
      <w:bodyDiv w:val="1"/>
      <w:marLeft w:val="0"/>
      <w:marRight w:val="0"/>
      <w:marTop w:val="0"/>
      <w:marBottom w:val="0"/>
      <w:divBdr>
        <w:top w:val="none" w:sz="0" w:space="0" w:color="auto"/>
        <w:left w:val="none" w:sz="0" w:space="0" w:color="auto"/>
        <w:bottom w:val="none" w:sz="0" w:space="0" w:color="auto"/>
        <w:right w:val="none" w:sz="0" w:space="0" w:color="auto"/>
      </w:divBdr>
    </w:div>
    <w:div w:id="225144507">
      <w:bodyDiv w:val="1"/>
      <w:marLeft w:val="0"/>
      <w:marRight w:val="0"/>
      <w:marTop w:val="0"/>
      <w:marBottom w:val="0"/>
      <w:divBdr>
        <w:top w:val="none" w:sz="0" w:space="0" w:color="auto"/>
        <w:left w:val="none" w:sz="0" w:space="0" w:color="auto"/>
        <w:bottom w:val="none" w:sz="0" w:space="0" w:color="auto"/>
        <w:right w:val="none" w:sz="0" w:space="0" w:color="auto"/>
      </w:divBdr>
    </w:div>
    <w:div w:id="230889207">
      <w:bodyDiv w:val="1"/>
      <w:marLeft w:val="0"/>
      <w:marRight w:val="0"/>
      <w:marTop w:val="0"/>
      <w:marBottom w:val="0"/>
      <w:divBdr>
        <w:top w:val="none" w:sz="0" w:space="0" w:color="auto"/>
        <w:left w:val="none" w:sz="0" w:space="0" w:color="auto"/>
        <w:bottom w:val="none" w:sz="0" w:space="0" w:color="auto"/>
        <w:right w:val="none" w:sz="0" w:space="0" w:color="auto"/>
      </w:divBdr>
    </w:div>
    <w:div w:id="232349961">
      <w:bodyDiv w:val="1"/>
      <w:marLeft w:val="0"/>
      <w:marRight w:val="0"/>
      <w:marTop w:val="0"/>
      <w:marBottom w:val="0"/>
      <w:divBdr>
        <w:top w:val="none" w:sz="0" w:space="0" w:color="auto"/>
        <w:left w:val="none" w:sz="0" w:space="0" w:color="auto"/>
        <w:bottom w:val="none" w:sz="0" w:space="0" w:color="auto"/>
        <w:right w:val="none" w:sz="0" w:space="0" w:color="auto"/>
      </w:divBdr>
    </w:div>
    <w:div w:id="233053557">
      <w:bodyDiv w:val="1"/>
      <w:marLeft w:val="0"/>
      <w:marRight w:val="0"/>
      <w:marTop w:val="0"/>
      <w:marBottom w:val="0"/>
      <w:divBdr>
        <w:top w:val="none" w:sz="0" w:space="0" w:color="auto"/>
        <w:left w:val="none" w:sz="0" w:space="0" w:color="auto"/>
        <w:bottom w:val="none" w:sz="0" w:space="0" w:color="auto"/>
        <w:right w:val="none" w:sz="0" w:space="0" w:color="auto"/>
      </w:divBdr>
    </w:div>
    <w:div w:id="235676627">
      <w:bodyDiv w:val="1"/>
      <w:marLeft w:val="0"/>
      <w:marRight w:val="0"/>
      <w:marTop w:val="0"/>
      <w:marBottom w:val="0"/>
      <w:divBdr>
        <w:top w:val="none" w:sz="0" w:space="0" w:color="auto"/>
        <w:left w:val="none" w:sz="0" w:space="0" w:color="auto"/>
        <w:bottom w:val="none" w:sz="0" w:space="0" w:color="auto"/>
        <w:right w:val="none" w:sz="0" w:space="0" w:color="auto"/>
      </w:divBdr>
    </w:div>
    <w:div w:id="238490130">
      <w:bodyDiv w:val="1"/>
      <w:marLeft w:val="0"/>
      <w:marRight w:val="0"/>
      <w:marTop w:val="0"/>
      <w:marBottom w:val="0"/>
      <w:divBdr>
        <w:top w:val="none" w:sz="0" w:space="0" w:color="auto"/>
        <w:left w:val="none" w:sz="0" w:space="0" w:color="auto"/>
        <w:bottom w:val="none" w:sz="0" w:space="0" w:color="auto"/>
        <w:right w:val="none" w:sz="0" w:space="0" w:color="auto"/>
      </w:divBdr>
    </w:div>
    <w:div w:id="238907166">
      <w:bodyDiv w:val="1"/>
      <w:marLeft w:val="0"/>
      <w:marRight w:val="0"/>
      <w:marTop w:val="0"/>
      <w:marBottom w:val="0"/>
      <w:divBdr>
        <w:top w:val="none" w:sz="0" w:space="0" w:color="auto"/>
        <w:left w:val="none" w:sz="0" w:space="0" w:color="auto"/>
        <w:bottom w:val="none" w:sz="0" w:space="0" w:color="auto"/>
        <w:right w:val="none" w:sz="0" w:space="0" w:color="auto"/>
      </w:divBdr>
    </w:div>
    <w:div w:id="241566839">
      <w:bodyDiv w:val="1"/>
      <w:marLeft w:val="0"/>
      <w:marRight w:val="0"/>
      <w:marTop w:val="0"/>
      <w:marBottom w:val="0"/>
      <w:divBdr>
        <w:top w:val="none" w:sz="0" w:space="0" w:color="auto"/>
        <w:left w:val="none" w:sz="0" w:space="0" w:color="auto"/>
        <w:bottom w:val="none" w:sz="0" w:space="0" w:color="auto"/>
        <w:right w:val="none" w:sz="0" w:space="0" w:color="auto"/>
      </w:divBdr>
    </w:div>
    <w:div w:id="243027155">
      <w:bodyDiv w:val="1"/>
      <w:marLeft w:val="0"/>
      <w:marRight w:val="0"/>
      <w:marTop w:val="0"/>
      <w:marBottom w:val="0"/>
      <w:divBdr>
        <w:top w:val="none" w:sz="0" w:space="0" w:color="auto"/>
        <w:left w:val="none" w:sz="0" w:space="0" w:color="auto"/>
        <w:bottom w:val="none" w:sz="0" w:space="0" w:color="auto"/>
        <w:right w:val="none" w:sz="0" w:space="0" w:color="auto"/>
      </w:divBdr>
    </w:div>
    <w:div w:id="245386101">
      <w:bodyDiv w:val="1"/>
      <w:marLeft w:val="0"/>
      <w:marRight w:val="0"/>
      <w:marTop w:val="0"/>
      <w:marBottom w:val="0"/>
      <w:divBdr>
        <w:top w:val="none" w:sz="0" w:space="0" w:color="auto"/>
        <w:left w:val="none" w:sz="0" w:space="0" w:color="auto"/>
        <w:bottom w:val="none" w:sz="0" w:space="0" w:color="auto"/>
        <w:right w:val="none" w:sz="0" w:space="0" w:color="auto"/>
      </w:divBdr>
    </w:div>
    <w:div w:id="250234549">
      <w:bodyDiv w:val="1"/>
      <w:marLeft w:val="0"/>
      <w:marRight w:val="0"/>
      <w:marTop w:val="0"/>
      <w:marBottom w:val="0"/>
      <w:divBdr>
        <w:top w:val="none" w:sz="0" w:space="0" w:color="auto"/>
        <w:left w:val="none" w:sz="0" w:space="0" w:color="auto"/>
        <w:bottom w:val="none" w:sz="0" w:space="0" w:color="auto"/>
        <w:right w:val="none" w:sz="0" w:space="0" w:color="auto"/>
      </w:divBdr>
    </w:div>
    <w:div w:id="251552802">
      <w:bodyDiv w:val="1"/>
      <w:marLeft w:val="0"/>
      <w:marRight w:val="0"/>
      <w:marTop w:val="0"/>
      <w:marBottom w:val="0"/>
      <w:divBdr>
        <w:top w:val="none" w:sz="0" w:space="0" w:color="auto"/>
        <w:left w:val="none" w:sz="0" w:space="0" w:color="auto"/>
        <w:bottom w:val="none" w:sz="0" w:space="0" w:color="auto"/>
        <w:right w:val="none" w:sz="0" w:space="0" w:color="auto"/>
      </w:divBdr>
    </w:div>
    <w:div w:id="254675024">
      <w:bodyDiv w:val="1"/>
      <w:marLeft w:val="0"/>
      <w:marRight w:val="0"/>
      <w:marTop w:val="0"/>
      <w:marBottom w:val="0"/>
      <w:divBdr>
        <w:top w:val="none" w:sz="0" w:space="0" w:color="auto"/>
        <w:left w:val="none" w:sz="0" w:space="0" w:color="auto"/>
        <w:bottom w:val="none" w:sz="0" w:space="0" w:color="auto"/>
        <w:right w:val="none" w:sz="0" w:space="0" w:color="auto"/>
      </w:divBdr>
    </w:div>
    <w:div w:id="257954304">
      <w:bodyDiv w:val="1"/>
      <w:marLeft w:val="0"/>
      <w:marRight w:val="0"/>
      <w:marTop w:val="0"/>
      <w:marBottom w:val="0"/>
      <w:divBdr>
        <w:top w:val="none" w:sz="0" w:space="0" w:color="auto"/>
        <w:left w:val="none" w:sz="0" w:space="0" w:color="auto"/>
        <w:bottom w:val="none" w:sz="0" w:space="0" w:color="auto"/>
        <w:right w:val="none" w:sz="0" w:space="0" w:color="auto"/>
      </w:divBdr>
    </w:div>
    <w:div w:id="265819177">
      <w:bodyDiv w:val="1"/>
      <w:marLeft w:val="0"/>
      <w:marRight w:val="0"/>
      <w:marTop w:val="0"/>
      <w:marBottom w:val="0"/>
      <w:divBdr>
        <w:top w:val="none" w:sz="0" w:space="0" w:color="auto"/>
        <w:left w:val="none" w:sz="0" w:space="0" w:color="auto"/>
        <w:bottom w:val="none" w:sz="0" w:space="0" w:color="auto"/>
        <w:right w:val="none" w:sz="0" w:space="0" w:color="auto"/>
      </w:divBdr>
    </w:div>
    <w:div w:id="269434607">
      <w:bodyDiv w:val="1"/>
      <w:marLeft w:val="0"/>
      <w:marRight w:val="0"/>
      <w:marTop w:val="0"/>
      <w:marBottom w:val="0"/>
      <w:divBdr>
        <w:top w:val="none" w:sz="0" w:space="0" w:color="auto"/>
        <w:left w:val="none" w:sz="0" w:space="0" w:color="auto"/>
        <w:bottom w:val="none" w:sz="0" w:space="0" w:color="auto"/>
        <w:right w:val="none" w:sz="0" w:space="0" w:color="auto"/>
      </w:divBdr>
    </w:div>
    <w:div w:id="273287330">
      <w:bodyDiv w:val="1"/>
      <w:marLeft w:val="0"/>
      <w:marRight w:val="0"/>
      <w:marTop w:val="0"/>
      <w:marBottom w:val="0"/>
      <w:divBdr>
        <w:top w:val="none" w:sz="0" w:space="0" w:color="auto"/>
        <w:left w:val="none" w:sz="0" w:space="0" w:color="auto"/>
        <w:bottom w:val="none" w:sz="0" w:space="0" w:color="auto"/>
        <w:right w:val="none" w:sz="0" w:space="0" w:color="auto"/>
      </w:divBdr>
    </w:div>
    <w:div w:id="282227865">
      <w:bodyDiv w:val="1"/>
      <w:marLeft w:val="0"/>
      <w:marRight w:val="0"/>
      <w:marTop w:val="0"/>
      <w:marBottom w:val="0"/>
      <w:divBdr>
        <w:top w:val="none" w:sz="0" w:space="0" w:color="auto"/>
        <w:left w:val="none" w:sz="0" w:space="0" w:color="auto"/>
        <w:bottom w:val="none" w:sz="0" w:space="0" w:color="auto"/>
        <w:right w:val="none" w:sz="0" w:space="0" w:color="auto"/>
      </w:divBdr>
    </w:div>
    <w:div w:id="284849681">
      <w:bodyDiv w:val="1"/>
      <w:marLeft w:val="0"/>
      <w:marRight w:val="0"/>
      <w:marTop w:val="0"/>
      <w:marBottom w:val="0"/>
      <w:divBdr>
        <w:top w:val="none" w:sz="0" w:space="0" w:color="auto"/>
        <w:left w:val="none" w:sz="0" w:space="0" w:color="auto"/>
        <w:bottom w:val="none" w:sz="0" w:space="0" w:color="auto"/>
        <w:right w:val="none" w:sz="0" w:space="0" w:color="auto"/>
      </w:divBdr>
    </w:div>
    <w:div w:id="286817868">
      <w:bodyDiv w:val="1"/>
      <w:marLeft w:val="0"/>
      <w:marRight w:val="0"/>
      <w:marTop w:val="0"/>
      <w:marBottom w:val="0"/>
      <w:divBdr>
        <w:top w:val="none" w:sz="0" w:space="0" w:color="auto"/>
        <w:left w:val="none" w:sz="0" w:space="0" w:color="auto"/>
        <w:bottom w:val="none" w:sz="0" w:space="0" w:color="auto"/>
        <w:right w:val="none" w:sz="0" w:space="0" w:color="auto"/>
      </w:divBdr>
    </w:div>
    <w:div w:id="287976180">
      <w:bodyDiv w:val="1"/>
      <w:marLeft w:val="0"/>
      <w:marRight w:val="0"/>
      <w:marTop w:val="0"/>
      <w:marBottom w:val="0"/>
      <w:divBdr>
        <w:top w:val="none" w:sz="0" w:space="0" w:color="auto"/>
        <w:left w:val="none" w:sz="0" w:space="0" w:color="auto"/>
        <w:bottom w:val="none" w:sz="0" w:space="0" w:color="auto"/>
        <w:right w:val="none" w:sz="0" w:space="0" w:color="auto"/>
      </w:divBdr>
    </w:div>
    <w:div w:id="294794276">
      <w:bodyDiv w:val="1"/>
      <w:marLeft w:val="0"/>
      <w:marRight w:val="0"/>
      <w:marTop w:val="0"/>
      <w:marBottom w:val="0"/>
      <w:divBdr>
        <w:top w:val="none" w:sz="0" w:space="0" w:color="auto"/>
        <w:left w:val="none" w:sz="0" w:space="0" w:color="auto"/>
        <w:bottom w:val="none" w:sz="0" w:space="0" w:color="auto"/>
        <w:right w:val="none" w:sz="0" w:space="0" w:color="auto"/>
      </w:divBdr>
    </w:div>
    <w:div w:id="302976786">
      <w:bodyDiv w:val="1"/>
      <w:marLeft w:val="0"/>
      <w:marRight w:val="0"/>
      <w:marTop w:val="0"/>
      <w:marBottom w:val="0"/>
      <w:divBdr>
        <w:top w:val="none" w:sz="0" w:space="0" w:color="auto"/>
        <w:left w:val="none" w:sz="0" w:space="0" w:color="auto"/>
        <w:bottom w:val="none" w:sz="0" w:space="0" w:color="auto"/>
        <w:right w:val="none" w:sz="0" w:space="0" w:color="auto"/>
      </w:divBdr>
    </w:div>
    <w:div w:id="315038555">
      <w:bodyDiv w:val="1"/>
      <w:marLeft w:val="0"/>
      <w:marRight w:val="0"/>
      <w:marTop w:val="0"/>
      <w:marBottom w:val="0"/>
      <w:divBdr>
        <w:top w:val="none" w:sz="0" w:space="0" w:color="auto"/>
        <w:left w:val="none" w:sz="0" w:space="0" w:color="auto"/>
        <w:bottom w:val="none" w:sz="0" w:space="0" w:color="auto"/>
        <w:right w:val="none" w:sz="0" w:space="0" w:color="auto"/>
      </w:divBdr>
    </w:div>
    <w:div w:id="318462628">
      <w:bodyDiv w:val="1"/>
      <w:marLeft w:val="0"/>
      <w:marRight w:val="0"/>
      <w:marTop w:val="0"/>
      <w:marBottom w:val="0"/>
      <w:divBdr>
        <w:top w:val="none" w:sz="0" w:space="0" w:color="auto"/>
        <w:left w:val="none" w:sz="0" w:space="0" w:color="auto"/>
        <w:bottom w:val="none" w:sz="0" w:space="0" w:color="auto"/>
        <w:right w:val="none" w:sz="0" w:space="0" w:color="auto"/>
      </w:divBdr>
    </w:div>
    <w:div w:id="318658991">
      <w:bodyDiv w:val="1"/>
      <w:marLeft w:val="0"/>
      <w:marRight w:val="0"/>
      <w:marTop w:val="0"/>
      <w:marBottom w:val="0"/>
      <w:divBdr>
        <w:top w:val="none" w:sz="0" w:space="0" w:color="auto"/>
        <w:left w:val="none" w:sz="0" w:space="0" w:color="auto"/>
        <w:bottom w:val="none" w:sz="0" w:space="0" w:color="auto"/>
        <w:right w:val="none" w:sz="0" w:space="0" w:color="auto"/>
      </w:divBdr>
    </w:div>
    <w:div w:id="327290566">
      <w:bodyDiv w:val="1"/>
      <w:marLeft w:val="0"/>
      <w:marRight w:val="0"/>
      <w:marTop w:val="0"/>
      <w:marBottom w:val="0"/>
      <w:divBdr>
        <w:top w:val="none" w:sz="0" w:space="0" w:color="auto"/>
        <w:left w:val="none" w:sz="0" w:space="0" w:color="auto"/>
        <w:bottom w:val="none" w:sz="0" w:space="0" w:color="auto"/>
        <w:right w:val="none" w:sz="0" w:space="0" w:color="auto"/>
      </w:divBdr>
    </w:div>
    <w:div w:id="331832781">
      <w:bodyDiv w:val="1"/>
      <w:marLeft w:val="0"/>
      <w:marRight w:val="0"/>
      <w:marTop w:val="0"/>
      <w:marBottom w:val="0"/>
      <w:divBdr>
        <w:top w:val="none" w:sz="0" w:space="0" w:color="auto"/>
        <w:left w:val="none" w:sz="0" w:space="0" w:color="auto"/>
        <w:bottom w:val="none" w:sz="0" w:space="0" w:color="auto"/>
        <w:right w:val="none" w:sz="0" w:space="0" w:color="auto"/>
      </w:divBdr>
    </w:div>
    <w:div w:id="335151802">
      <w:bodyDiv w:val="1"/>
      <w:marLeft w:val="0"/>
      <w:marRight w:val="0"/>
      <w:marTop w:val="0"/>
      <w:marBottom w:val="0"/>
      <w:divBdr>
        <w:top w:val="none" w:sz="0" w:space="0" w:color="auto"/>
        <w:left w:val="none" w:sz="0" w:space="0" w:color="auto"/>
        <w:bottom w:val="none" w:sz="0" w:space="0" w:color="auto"/>
        <w:right w:val="none" w:sz="0" w:space="0" w:color="auto"/>
      </w:divBdr>
    </w:div>
    <w:div w:id="338853385">
      <w:bodyDiv w:val="1"/>
      <w:marLeft w:val="0"/>
      <w:marRight w:val="0"/>
      <w:marTop w:val="0"/>
      <w:marBottom w:val="0"/>
      <w:divBdr>
        <w:top w:val="none" w:sz="0" w:space="0" w:color="auto"/>
        <w:left w:val="none" w:sz="0" w:space="0" w:color="auto"/>
        <w:bottom w:val="none" w:sz="0" w:space="0" w:color="auto"/>
        <w:right w:val="none" w:sz="0" w:space="0" w:color="auto"/>
      </w:divBdr>
    </w:div>
    <w:div w:id="339503584">
      <w:bodyDiv w:val="1"/>
      <w:marLeft w:val="0"/>
      <w:marRight w:val="0"/>
      <w:marTop w:val="0"/>
      <w:marBottom w:val="0"/>
      <w:divBdr>
        <w:top w:val="none" w:sz="0" w:space="0" w:color="auto"/>
        <w:left w:val="none" w:sz="0" w:space="0" w:color="auto"/>
        <w:bottom w:val="none" w:sz="0" w:space="0" w:color="auto"/>
        <w:right w:val="none" w:sz="0" w:space="0" w:color="auto"/>
      </w:divBdr>
    </w:div>
    <w:div w:id="340203501">
      <w:bodyDiv w:val="1"/>
      <w:marLeft w:val="0"/>
      <w:marRight w:val="0"/>
      <w:marTop w:val="0"/>
      <w:marBottom w:val="0"/>
      <w:divBdr>
        <w:top w:val="none" w:sz="0" w:space="0" w:color="auto"/>
        <w:left w:val="none" w:sz="0" w:space="0" w:color="auto"/>
        <w:bottom w:val="none" w:sz="0" w:space="0" w:color="auto"/>
        <w:right w:val="none" w:sz="0" w:space="0" w:color="auto"/>
      </w:divBdr>
    </w:div>
    <w:div w:id="340738068">
      <w:bodyDiv w:val="1"/>
      <w:marLeft w:val="0"/>
      <w:marRight w:val="0"/>
      <w:marTop w:val="0"/>
      <w:marBottom w:val="0"/>
      <w:divBdr>
        <w:top w:val="none" w:sz="0" w:space="0" w:color="auto"/>
        <w:left w:val="none" w:sz="0" w:space="0" w:color="auto"/>
        <w:bottom w:val="none" w:sz="0" w:space="0" w:color="auto"/>
        <w:right w:val="none" w:sz="0" w:space="0" w:color="auto"/>
      </w:divBdr>
    </w:div>
    <w:div w:id="340935643">
      <w:bodyDiv w:val="1"/>
      <w:marLeft w:val="0"/>
      <w:marRight w:val="0"/>
      <w:marTop w:val="0"/>
      <w:marBottom w:val="0"/>
      <w:divBdr>
        <w:top w:val="none" w:sz="0" w:space="0" w:color="auto"/>
        <w:left w:val="none" w:sz="0" w:space="0" w:color="auto"/>
        <w:bottom w:val="none" w:sz="0" w:space="0" w:color="auto"/>
        <w:right w:val="none" w:sz="0" w:space="0" w:color="auto"/>
      </w:divBdr>
    </w:div>
    <w:div w:id="341972559">
      <w:bodyDiv w:val="1"/>
      <w:marLeft w:val="0"/>
      <w:marRight w:val="0"/>
      <w:marTop w:val="0"/>
      <w:marBottom w:val="0"/>
      <w:divBdr>
        <w:top w:val="none" w:sz="0" w:space="0" w:color="auto"/>
        <w:left w:val="none" w:sz="0" w:space="0" w:color="auto"/>
        <w:bottom w:val="none" w:sz="0" w:space="0" w:color="auto"/>
        <w:right w:val="none" w:sz="0" w:space="0" w:color="auto"/>
      </w:divBdr>
    </w:div>
    <w:div w:id="352537134">
      <w:bodyDiv w:val="1"/>
      <w:marLeft w:val="0"/>
      <w:marRight w:val="0"/>
      <w:marTop w:val="0"/>
      <w:marBottom w:val="0"/>
      <w:divBdr>
        <w:top w:val="none" w:sz="0" w:space="0" w:color="auto"/>
        <w:left w:val="none" w:sz="0" w:space="0" w:color="auto"/>
        <w:bottom w:val="none" w:sz="0" w:space="0" w:color="auto"/>
        <w:right w:val="none" w:sz="0" w:space="0" w:color="auto"/>
      </w:divBdr>
    </w:div>
    <w:div w:id="356925844">
      <w:bodyDiv w:val="1"/>
      <w:marLeft w:val="0"/>
      <w:marRight w:val="0"/>
      <w:marTop w:val="0"/>
      <w:marBottom w:val="0"/>
      <w:divBdr>
        <w:top w:val="none" w:sz="0" w:space="0" w:color="auto"/>
        <w:left w:val="none" w:sz="0" w:space="0" w:color="auto"/>
        <w:bottom w:val="none" w:sz="0" w:space="0" w:color="auto"/>
        <w:right w:val="none" w:sz="0" w:space="0" w:color="auto"/>
      </w:divBdr>
    </w:div>
    <w:div w:id="358236364">
      <w:bodyDiv w:val="1"/>
      <w:marLeft w:val="0"/>
      <w:marRight w:val="0"/>
      <w:marTop w:val="0"/>
      <w:marBottom w:val="0"/>
      <w:divBdr>
        <w:top w:val="none" w:sz="0" w:space="0" w:color="auto"/>
        <w:left w:val="none" w:sz="0" w:space="0" w:color="auto"/>
        <w:bottom w:val="none" w:sz="0" w:space="0" w:color="auto"/>
        <w:right w:val="none" w:sz="0" w:space="0" w:color="auto"/>
      </w:divBdr>
    </w:div>
    <w:div w:id="365521543">
      <w:bodyDiv w:val="1"/>
      <w:marLeft w:val="0"/>
      <w:marRight w:val="0"/>
      <w:marTop w:val="0"/>
      <w:marBottom w:val="0"/>
      <w:divBdr>
        <w:top w:val="none" w:sz="0" w:space="0" w:color="auto"/>
        <w:left w:val="none" w:sz="0" w:space="0" w:color="auto"/>
        <w:bottom w:val="none" w:sz="0" w:space="0" w:color="auto"/>
        <w:right w:val="none" w:sz="0" w:space="0" w:color="auto"/>
      </w:divBdr>
    </w:div>
    <w:div w:id="368650880">
      <w:bodyDiv w:val="1"/>
      <w:marLeft w:val="0"/>
      <w:marRight w:val="0"/>
      <w:marTop w:val="0"/>
      <w:marBottom w:val="0"/>
      <w:divBdr>
        <w:top w:val="none" w:sz="0" w:space="0" w:color="auto"/>
        <w:left w:val="none" w:sz="0" w:space="0" w:color="auto"/>
        <w:bottom w:val="none" w:sz="0" w:space="0" w:color="auto"/>
        <w:right w:val="none" w:sz="0" w:space="0" w:color="auto"/>
      </w:divBdr>
    </w:div>
    <w:div w:id="375742271">
      <w:bodyDiv w:val="1"/>
      <w:marLeft w:val="0"/>
      <w:marRight w:val="0"/>
      <w:marTop w:val="0"/>
      <w:marBottom w:val="0"/>
      <w:divBdr>
        <w:top w:val="none" w:sz="0" w:space="0" w:color="auto"/>
        <w:left w:val="none" w:sz="0" w:space="0" w:color="auto"/>
        <w:bottom w:val="none" w:sz="0" w:space="0" w:color="auto"/>
        <w:right w:val="none" w:sz="0" w:space="0" w:color="auto"/>
      </w:divBdr>
    </w:div>
    <w:div w:id="379863710">
      <w:bodyDiv w:val="1"/>
      <w:marLeft w:val="0"/>
      <w:marRight w:val="0"/>
      <w:marTop w:val="0"/>
      <w:marBottom w:val="0"/>
      <w:divBdr>
        <w:top w:val="none" w:sz="0" w:space="0" w:color="auto"/>
        <w:left w:val="none" w:sz="0" w:space="0" w:color="auto"/>
        <w:bottom w:val="none" w:sz="0" w:space="0" w:color="auto"/>
        <w:right w:val="none" w:sz="0" w:space="0" w:color="auto"/>
      </w:divBdr>
    </w:div>
    <w:div w:id="382215156">
      <w:bodyDiv w:val="1"/>
      <w:marLeft w:val="0"/>
      <w:marRight w:val="0"/>
      <w:marTop w:val="0"/>
      <w:marBottom w:val="0"/>
      <w:divBdr>
        <w:top w:val="none" w:sz="0" w:space="0" w:color="auto"/>
        <w:left w:val="none" w:sz="0" w:space="0" w:color="auto"/>
        <w:bottom w:val="none" w:sz="0" w:space="0" w:color="auto"/>
        <w:right w:val="none" w:sz="0" w:space="0" w:color="auto"/>
      </w:divBdr>
    </w:div>
    <w:div w:id="385765132">
      <w:bodyDiv w:val="1"/>
      <w:marLeft w:val="0"/>
      <w:marRight w:val="0"/>
      <w:marTop w:val="0"/>
      <w:marBottom w:val="0"/>
      <w:divBdr>
        <w:top w:val="none" w:sz="0" w:space="0" w:color="auto"/>
        <w:left w:val="none" w:sz="0" w:space="0" w:color="auto"/>
        <w:bottom w:val="none" w:sz="0" w:space="0" w:color="auto"/>
        <w:right w:val="none" w:sz="0" w:space="0" w:color="auto"/>
      </w:divBdr>
    </w:div>
    <w:div w:id="388765190">
      <w:bodyDiv w:val="1"/>
      <w:marLeft w:val="0"/>
      <w:marRight w:val="0"/>
      <w:marTop w:val="0"/>
      <w:marBottom w:val="0"/>
      <w:divBdr>
        <w:top w:val="none" w:sz="0" w:space="0" w:color="auto"/>
        <w:left w:val="none" w:sz="0" w:space="0" w:color="auto"/>
        <w:bottom w:val="none" w:sz="0" w:space="0" w:color="auto"/>
        <w:right w:val="none" w:sz="0" w:space="0" w:color="auto"/>
      </w:divBdr>
    </w:div>
    <w:div w:id="393361121">
      <w:bodyDiv w:val="1"/>
      <w:marLeft w:val="0"/>
      <w:marRight w:val="0"/>
      <w:marTop w:val="0"/>
      <w:marBottom w:val="0"/>
      <w:divBdr>
        <w:top w:val="none" w:sz="0" w:space="0" w:color="auto"/>
        <w:left w:val="none" w:sz="0" w:space="0" w:color="auto"/>
        <w:bottom w:val="none" w:sz="0" w:space="0" w:color="auto"/>
        <w:right w:val="none" w:sz="0" w:space="0" w:color="auto"/>
      </w:divBdr>
    </w:div>
    <w:div w:id="395396245">
      <w:bodyDiv w:val="1"/>
      <w:marLeft w:val="0"/>
      <w:marRight w:val="0"/>
      <w:marTop w:val="0"/>
      <w:marBottom w:val="0"/>
      <w:divBdr>
        <w:top w:val="none" w:sz="0" w:space="0" w:color="auto"/>
        <w:left w:val="none" w:sz="0" w:space="0" w:color="auto"/>
        <w:bottom w:val="none" w:sz="0" w:space="0" w:color="auto"/>
        <w:right w:val="none" w:sz="0" w:space="0" w:color="auto"/>
      </w:divBdr>
    </w:div>
    <w:div w:id="395517412">
      <w:bodyDiv w:val="1"/>
      <w:marLeft w:val="0"/>
      <w:marRight w:val="0"/>
      <w:marTop w:val="0"/>
      <w:marBottom w:val="0"/>
      <w:divBdr>
        <w:top w:val="none" w:sz="0" w:space="0" w:color="auto"/>
        <w:left w:val="none" w:sz="0" w:space="0" w:color="auto"/>
        <w:bottom w:val="none" w:sz="0" w:space="0" w:color="auto"/>
        <w:right w:val="none" w:sz="0" w:space="0" w:color="auto"/>
      </w:divBdr>
    </w:div>
    <w:div w:id="395787528">
      <w:bodyDiv w:val="1"/>
      <w:marLeft w:val="0"/>
      <w:marRight w:val="0"/>
      <w:marTop w:val="0"/>
      <w:marBottom w:val="0"/>
      <w:divBdr>
        <w:top w:val="none" w:sz="0" w:space="0" w:color="auto"/>
        <w:left w:val="none" w:sz="0" w:space="0" w:color="auto"/>
        <w:bottom w:val="none" w:sz="0" w:space="0" w:color="auto"/>
        <w:right w:val="none" w:sz="0" w:space="0" w:color="auto"/>
      </w:divBdr>
    </w:div>
    <w:div w:id="402025523">
      <w:bodyDiv w:val="1"/>
      <w:marLeft w:val="0"/>
      <w:marRight w:val="0"/>
      <w:marTop w:val="0"/>
      <w:marBottom w:val="0"/>
      <w:divBdr>
        <w:top w:val="none" w:sz="0" w:space="0" w:color="auto"/>
        <w:left w:val="none" w:sz="0" w:space="0" w:color="auto"/>
        <w:bottom w:val="none" w:sz="0" w:space="0" w:color="auto"/>
        <w:right w:val="none" w:sz="0" w:space="0" w:color="auto"/>
      </w:divBdr>
    </w:div>
    <w:div w:id="406997093">
      <w:bodyDiv w:val="1"/>
      <w:marLeft w:val="0"/>
      <w:marRight w:val="0"/>
      <w:marTop w:val="0"/>
      <w:marBottom w:val="0"/>
      <w:divBdr>
        <w:top w:val="none" w:sz="0" w:space="0" w:color="auto"/>
        <w:left w:val="none" w:sz="0" w:space="0" w:color="auto"/>
        <w:bottom w:val="none" w:sz="0" w:space="0" w:color="auto"/>
        <w:right w:val="none" w:sz="0" w:space="0" w:color="auto"/>
      </w:divBdr>
    </w:div>
    <w:div w:id="409815766">
      <w:bodyDiv w:val="1"/>
      <w:marLeft w:val="0"/>
      <w:marRight w:val="0"/>
      <w:marTop w:val="0"/>
      <w:marBottom w:val="0"/>
      <w:divBdr>
        <w:top w:val="none" w:sz="0" w:space="0" w:color="auto"/>
        <w:left w:val="none" w:sz="0" w:space="0" w:color="auto"/>
        <w:bottom w:val="none" w:sz="0" w:space="0" w:color="auto"/>
        <w:right w:val="none" w:sz="0" w:space="0" w:color="auto"/>
      </w:divBdr>
    </w:div>
    <w:div w:id="411241891">
      <w:bodyDiv w:val="1"/>
      <w:marLeft w:val="0"/>
      <w:marRight w:val="0"/>
      <w:marTop w:val="0"/>
      <w:marBottom w:val="0"/>
      <w:divBdr>
        <w:top w:val="none" w:sz="0" w:space="0" w:color="auto"/>
        <w:left w:val="none" w:sz="0" w:space="0" w:color="auto"/>
        <w:bottom w:val="none" w:sz="0" w:space="0" w:color="auto"/>
        <w:right w:val="none" w:sz="0" w:space="0" w:color="auto"/>
      </w:divBdr>
    </w:div>
    <w:div w:id="413162219">
      <w:bodyDiv w:val="1"/>
      <w:marLeft w:val="0"/>
      <w:marRight w:val="0"/>
      <w:marTop w:val="0"/>
      <w:marBottom w:val="0"/>
      <w:divBdr>
        <w:top w:val="none" w:sz="0" w:space="0" w:color="auto"/>
        <w:left w:val="none" w:sz="0" w:space="0" w:color="auto"/>
        <w:bottom w:val="none" w:sz="0" w:space="0" w:color="auto"/>
        <w:right w:val="none" w:sz="0" w:space="0" w:color="auto"/>
      </w:divBdr>
    </w:div>
    <w:div w:id="413745978">
      <w:bodyDiv w:val="1"/>
      <w:marLeft w:val="0"/>
      <w:marRight w:val="0"/>
      <w:marTop w:val="0"/>
      <w:marBottom w:val="0"/>
      <w:divBdr>
        <w:top w:val="none" w:sz="0" w:space="0" w:color="auto"/>
        <w:left w:val="none" w:sz="0" w:space="0" w:color="auto"/>
        <w:bottom w:val="none" w:sz="0" w:space="0" w:color="auto"/>
        <w:right w:val="none" w:sz="0" w:space="0" w:color="auto"/>
      </w:divBdr>
    </w:div>
    <w:div w:id="416483443">
      <w:bodyDiv w:val="1"/>
      <w:marLeft w:val="0"/>
      <w:marRight w:val="0"/>
      <w:marTop w:val="0"/>
      <w:marBottom w:val="0"/>
      <w:divBdr>
        <w:top w:val="none" w:sz="0" w:space="0" w:color="auto"/>
        <w:left w:val="none" w:sz="0" w:space="0" w:color="auto"/>
        <w:bottom w:val="none" w:sz="0" w:space="0" w:color="auto"/>
        <w:right w:val="none" w:sz="0" w:space="0" w:color="auto"/>
      </w:divBdr>
    </w:div>
    <w:div w:id="417294476">
      <w:bodyDiv w:val="1"/>
      <w:marLeft w:val="0"/>
      <w:marRight w:val="0"/>
      <w:marTop w:val="0"/>
      <w:marBottom w:val="0"/>
      <w:divBdr>
        <w:top w:val="none" w:sz="0" w:space="0" w:color="auto"/>
        <w:left w:val="none" w:sz="0" w:space="0" w:color="auto"/>
        <w:bottom w:val="none" w:sz="0" w:space="0" w:color="auto"/>
        <w:right w:val="none" w:sz="0" w:space="0" w:color="auto"/>
      </w:divBdr>
    </w:div>
    <w:div w:id="417601015">
      <w:bodyDiv w:val="1"/>
      <w:marLeft w:val="0"/>
      <w:marRight w:val="0"/>
      <w:marTop w:val="0"/>
      <w:marBottom w:val="0"/>
      <w:divBdr>
        <w:top w:val="none" w:sz="0" w:space="0" w:color="auto"/>
        <w:left w:val="none" w:sz="0" w:space="0" w:color="auto"/>
        <w:bottom w:val="none" w:sz="0" w:space="0" w:color="auto"/>
        <w:right w:val="none" w:sz="0" w:space="0" w:color="auto"/>
      </w:divBdr>
    </w:div>
    <w:div w:id="421335386">
      <w:bodyDiv w:val="1"/>
      <w:marLeft w:val="0"/>
      <w:marRight w:val="0"/>
      <w:marTop w:val="0"/>
      <w:marBottom w:val="0"/>
      <w:divBdr>
        <w:top w:val="none" w:sz="0" w:space="0" w:color="auto"/>
        <w:left w:val="none" w:sz="0" w:space="0" w:color="auto"/>
        <w:bottom w:val="none" w:sz="0" w:space="0" w:color="auto"/>
        <w:right w:val="none" w:sz="0" w:space="0" w:color="auto"/>
      </w:divBdr>
    </w:div>
    <w:div w:id="424500001">
      <w:bodyDiv w:val="1"/>
      <w:marLeft w:val="0"/>
      <w:marRight w:val="0"/>
      <w:marTop w:val="0"/>
      <w:marBottom w:val="0"/>
      <w:divBdr>
        <w:top w:val="none" w:sz="0" w:space="0" w:color="auto"/>
        <w:left w:val="none" w:sz="0" w:space="0" w:color="auto"/>
        <w:bottom w:val="none" w:sz="0" w:space="0" w:color="auto"/>
        <w:right w:val="none" w:sz="0" w:space="0" w:color="auto"/>
      </w:divBdr>
    </w:div>
    <w:div w:id="426509771">
      <w:bodyDiv w:val="1"/>
      <w:marLeft w:val="0"/>
      <w:marRight w:val="0"/>
      <w:marTop w:val="0"/>
      <w:marBottom w:val="0"/>
      <w:divBdr>
        <w:top w:val="none" w:sz="0" w:space="0" w:color="auto"/>
        <w:left w:val="none" w:sz="0" w:space="0" w:color="auto"/>
        <w:bottom w:val="none" w:sz="0" w:space="0" w:color="auto"/>
        <w:right w:val="none" w:sz="0" w:space="0" w:color="auto"/>
      </w:divBdr>
    </w:div>
    <w:div w:id="429815400">
      <w:bodyDiv w:val="1"/>
      <w:marLeft w:val="0"/>
      <w:marRight w:val="0"/>
      <w:marTop w:val="0"/>
      <w:marBottom w:val="0"/>
      <w:divBdr>
        <w:top w:val="none" w:sz="0" w:space="0" w:color="auto"/>
        <w:left w:val="none" w:sz="0" w:space="0" w:color="auto"/>
        <w:bottom w:val="none" w:sz="0" w:space="0" w:color="auto"/>
        <w:right w:val="none" w:sz="0" w:space="0" w:color="auto"/>
      </w:divBdr>
    </w:div>
    <w:div w:id="432559267">
      <w:bodyDiv w:val="1"/>
      <w:marLeft w:val="0"/>
      <w:marRight w:val="0"/>
      <w:marTop w:val="0"/>
      <w:marBottom w:val="0"/>
      <w:divBdr>
        <w:top w:val="none" w:sz="0" w:space="0" w:color="auto"/>
        <w:left w:val="none" w:sz="0" w:space="0" w:color="auto"/>
        <w:bottom w:val="none" w:sz="0" w:space="0" w:color="auto"/>
        <w:right w:val="none" w:sz="0" w:space="0" w:color="auto"/>
      </w:divBdr>
    </w:div>
    <w:div w:id="434790554">
      <w:bodyDiv w:val="1"/>
      <w:marLeft w:val="0"/>
      <w:marRight w:val="0"/>
      <w:marTop w:val="0"/>
      <w:marBottom w:val="0"/>
      <w:divBdr>
        <w:top w:val="none" w:sz="0" w:space="0" w:color="auto"/>
        <w:left w:val="none" w:sz="0" w:space="0" w:color="auto"/>
        <w:bottom w:val="none" w:sz="0" w:space="0" w:color="auto"/>
        <w:right w:val="none" w:sz="0" w:space="0" w:color="auto"/>
      </w:divBdr>
    </w:div>
    <w:div w:id="436095169">
      <w:bodyDiv w:val="1"/>
      <w:marLeft w:val="0"/>
      <w:marRight w:val="0"/>
      <w:marTop w:val="0"/>
      <w:marBottom w:val="0"/>
      <w:divBdr>
        <w:top w:val="none" w:sz="0" w:space="0" w:color="auto"/>
        <w:left w:val="none" w:sz="0" w:space="0" w:color="auto"/>
        <w:bottom w:val="none" w:sz="0" w:space="0" w:color="auto"/>
        <w:right w:val="none" w:sz="0" w:space="0" w:color="auto"/>
      </w:divBdr>
    </w:div>
    <w:div w:id="438452575">
      <w:bodyDiv w:val="1"/>
      <w:marLeft w:val="0"/>
      <w:marRight w:val="0"/>
      <w:marTop w:val="0"/>
      <w:marBottom w:val="0"/>
      <w:divBdr>
        <w:top w:val="none" w:sz="0" w:space="0" w:color="auto"/>
        <w:left w:val="none" w:sz="0" w:space="0" w:color="auto"/>
        <w:bottom w:val="none" w:sz="0" w:space="0" w:color="auto"/>
        <w:right w:val="none" w:sz="0" w:space="0" w:color="auto"/>
      </w:divBdr>
    </w:div>
    <w:div w:id="442380671">
      <w:bodyDiv w:val="1"/>
      <w:marLeft w:val="0"/>
      <w:marRight w:val="0"/>
      <w:marTop w:val="0"/>
      <w:marBottom w:val="0"/>
      <w:divBdr>
        <w:top w:val="none" w:sz="0" w:space="0" w:color="auto"/>
        <w:left w:val="none" w:sz="0" w:space="0" w:color="auto"/>
        <w:bottom w:val="none" w:sz="0" w:space="0" w:color="auto"/>
        <w:right w:val="none" w:sz="0" w:space="0" w:color="auto"/>
      </w:divBdr>
    </w:div>
    <w:div w:id="445272698">
      <w:bodyDiv w:val="1"/>
      <w:marLeft w:val="0"/>
      <w:marRight w:val="0"/>
      <w:marTop w:val="0"/>
      <w:marBottom w:val="0"/>
      <w:divBdr>
        <w:top w:val="none" w:sz="0" w:space="0" w:color="auto"/>
        <w:left w:val="none" w:sz="0" w:space="0" w:color="auto"/>
        <w:bottom w:val="none" w:sz="0" w:space="0" w:color="auto"/>
        <w:right w:val="none" w:sz="0" w:space="0" w:color="auto"/>
      </w:divBdr>
    </w:div>
    <w:div w:id="448937186">
      <w:bodyDiv w:val="1"/>
      <w:marLeft w:val="0"/>
      <w:marRight w:val="0"/>
      <w:marTop w:val="0"/>
      <w:marBottom w:val="0"/>
      <w:divBdr>
        <w:top w:val="none" w:sz="0" w:space="0" w:color="auto"/>
        <w:left w:val="none" w:sz="0" w:space="0" w:color="auto"/>
        <w:bottom w:val="none" w:sz="0" w:space="0" w:color="auto"/>
        <w:right w:val="none" w:sz="0" w:space="0" w:color="auto"/>
      </w:divBdr>
    </w:div>
    <w:div w:id="448938714">
      <w:bodyDiv w:val="1"/>
      <w:marLeft w:val="0"/>
      <w:marRight w:val="0"/>
      <w:marTop w:val="0"/>
      <w:marBottom w:val="0"/>
      <w:divBdr>
        <w:top w:val="none" w:sz="0" w:space="0" w:color="auto"/>
        <w:left w:val="none" w:sz="0" w:space="0" w:color="auto"/>
        <w:bottom w:val="none" w:sz="0" w:space="0" w:color="auto"/>
        <w:right w:val="none" w:sz="0" w:space="0" w:color="auto"/>
      </w:divBdr>
    </w:div>
    <w:div w:id="452483484">
      <w:bodyDiv w:val="1"/>
      <w:marLeft w:val="0"/>
      <w:marRight w:val="0"/>
      <w:marTop w:val="0"/>
      <w:marBottom w:val="0"/>
      <w:divBdr>
        <w:top w:val="none" w:sz="0" w:space="0" w:color="auto"/>
        <w:left w:val="none" w:sz="0" w:space="0" w:color="auto"/>
        <w:bottom w:val="none" w:sz="0" w:space="0" w:color="auto"/>
        <w:right w:val="none" w:sz="0" w:space="0" w:color="auto"/>
      </w:divBdr>
    </w:div>
    <w:div w:id="453719472">
      <w:bodyDiv w:val="1"/>
      <w:marLeft w:val="0"/>
      <w:marRight w:val="0"/>
      <w:marTop w:val="0"/>
      <w:marBottom w:val="0"/>
      <w:divBdr>
        <w:top w:val="none" w:sz="0" w:space="0" w:color="auto"/>
        <w:left w:val="none" w:sz="0" w:space="0" w:color="auto"/>
        <w:bottom w:val="none" w:sz="0" w:space="0" w:color="auto"/>
        <w:right w:val="none" w:sz="0" w:space="0" w:color="auto"/>
      </w:divBdr>
    </w:div>
    <w:div w:id="459304356">
      <w:bodyDiv w:val="1"/>
      <w:marLeft w:val="0"/>
      <w:marRight w:val="0"/>
      <w:marTop w:val="0"/>
      <w:marBottom w:val="0"/>
      <w:divBdr>
        <w:top w:val="none" w:sz="0" w:space="0" w:color="auto"/>
        <w:left w:val="none" w:sz="0" w:space="0" w:color="auto"/>
        <w:bottom w:val="none" w:sz="0" w:space="0" w:color="auto"/>
        <w:right w:val="none" w:sz="0" w:space="0" w:color="auto"/>
      </w:divBdr>
    </w:div>
    <w:div w:id="461119920">
      <w:bodyDiv w:val="1"/>
      <w:marLeft w:val="0"/>
      <w:marRight w:val="0"/>
      <w:marTop w:val="0"/>
      <w:marBottom w:val="0"/>
      <w:divBdr>
        <w:top w:val="none" w:sz="0" w:space="0" w:color="auto"/>
        <w:left w:val="none" w:sz="0" w:space="0" w:color="auto"/>
        <w:bottom w:val="none" w:sz="0" w:space="0" w:color="auto"/>
        <w:right w:val="none" w:sz="0" w:space="0" w:color="auto"/>
      </w:divBdr>
    </w:div>
    <w:div w:id="462503370">
      <w:bodyDiv w:val="1"/>
      <w:marLeft w:val="0"/>
      <w:marRight w:val="0"/>
      <w:marTop w:val="0"/>
      <w:marBottom w:val="0"/>
      <w:divBdr>
        <w:top w:val="none" w:sz="0" w:space="0" w:color="auto"/>
        <w:left w:val="none" w:sz="0" w:space="0" w:color="auto"/>
        <w:bottom w:val="none" w:sz="0" w:space="0" w:color="auto"/>
        <w:right w:val="none" w:sz="0" w:space="0" w:color="auto"/>
      </w:divBdr>
    </w:div>
    <w:div w:id="463233236">
      <w:bodyDiv w:val="1"/>
      <w:marLeft w:val="0"/>
      <w:marRight w:val="0"/>
      <w:marTop w:val="0"/>
      <w:marBottom w:val="0"/>
      <w:divBdr>
        <w:top w:val="none" w:sz="0" w:space="0" w:color="auto"/>
        <w:left w:val="none" w:sz="0" w:space="0" w:color="auto"/>
        <w:bottom w:val="none" w:sz="0" w:space="0" w:color="auto"/>
        <w:right w:val="none" w:sz="0" w:space="0" w:color="auto"/>
      </w:divBdr>
    </w:div>
    <w:div w:id="464085584">
      <w:bodyDiv w:val="1"/>
      <w:marLeft w:val="0"/>
      <w:marRight w:val="0"/>
      <w:marTop w:val="0"/>
      <w:marBottom w:val="0"/>
      <w:divBdr>
        <w:top w:val="none" w:sz="0" w:space="0" w:color="auto"/>
        <w:left w:val="none" w:sz="0" w:space="0" w:color="auto"/>
        <w:bottom w:val="none" w:sz="0" w:space="0" w:color="auto"/>
        <w:right w:val="none" w:sz="0" w:space="0" w:color="auto"/>
      </w:divBdr>
    </w:div>
    <w:div w:id="464543527">
      <w:bodyDiv w:val="1"/>
      <w:marLeft w:val="0"/>
      <w:marRight w:val="0"/>
      <w:marTop w:val="0"/>
      <w:marBottom w:val="0"/>
      <w:divBdr>
        <w:top w:val="none" w:sz="0" w:space="0" w:color="auto"/>
        <w:left w:val="none" w:sz="0" w:space="0" w:color="auto"/>
        <w:bottom w:val="none" w:sz="0" w:space="0" w:color="auto"/>
        <w:right w:val="none" w:sz="0" w:space="0" w:color="auto"/>
      </w:divBdr>
    </w:div>
    <w:div w:id="468741802">
      <w:bodyDiv w:val="1"/>
      <w:marLeft w:val="0"/>
      <w:marRight w:val="0"/>
      <w:marTop w:val="0"/>
      <w:marBottom w:val="0"/>
      <w:divBdr>
        <w:top w:val="none" w:sz="0" w:space="0" w:color="auto"/>
        <w:left w:val="none" w:sz="0" w:space="0" w:color="auto"/>
        <w:bottom w:val="none" w:sz="0" w:space="0" w:color="auto"/>
        <w:right w:val="none" w:sz="0" w:space="0" w:color="auto"/>
      </w:divBdr>
    </w:div>
    <w:div w:id="477767477">
      <w:bodyDiv w:val="1"/>
      <w:marLeft w:val="0"/>
      <w:marRight w:val="0"/>
      <w:marTop w:val="0"/>
      <w:marBottom w:val="0"/>
      <w:divBdr>
        <w:top w:val="none" w:sz="0" w:space="0" w:color="auto"/>
        <w:left w:val="none" w:sz="0" w:space="0" w:color="auto"/>
        <w:bottom w:val="none" w:sz="0" w:space="0" w:color="auto"/>
        <w:right w:val="none" w:sz="0" w:space="0" w:color="auto"/>
      </w:divBdr>
    </w:div>
    <w:div w:id="478812559">
      <w:bodyDiv w:val="1"/>
      <w:marLeft w:val="0"/>
      <w:marRight w:val="0"/>
      <w:marTop w:val="0"/>
      <w:marBottom w:val="0"/>
      <w:divBdr>
        <w:top w:val="none" w:sz="0" w:space="0" w:color="auto"/>
        <w:left w:val="none" w:sz="0" w:space="0" w:color="auto"/>
        <w:bottom w:val="none" w:sz="0" w:space="0" w:color="auto"/>
        <w:right w:val="none" w:sz="0" w:space="0" w:color="auto"/>
      </w:divBdr>
    </w:div>
    <w:div w:id="479663027">
      <w:bodyDiv w:val="1"/>
      <w:marLeft w:val="0"/>
      <w:marRight w:val="0"/>
      <w:marTop w:val="0"/>
      <w:marBottom w:val="0"/>
      <w:divBdr>
        <w:top w:val="none" w:sz="0" w:space="0" w:color="auto"/>
        <w:left w:val="none" w:sz="0" w:space="0" w:color="auto"/>
        <w:bottom w:val="none" w:sz="0" w:space="0" w:color="auto"/>
        <w:right w:val="none" w:sz="0" w:space="0" w:color="auto"/>
      </w:divBdr>
    </w:div>
    <w:div w:id="480737096">
      <w:bodyDiv w:val="1"/>
      <w:marLeft w:val="0"/>
      <w:marRight w:val="0"/>
      <w:marTop w:val="0"/>
      <w:marBottom w:val="0"/>
      <w:divBdr>
        <w:top w:val="none" w:sz="0" w:space="0" w:color="auto"/>
        <w:left w:val="none" w:sz="0" w:space="0" w:color="auto"/>
        <w:bottom w:val="none" w:sz="0" w:space="0" w:color="auto"/>
        <w:right w:val="none" w:sz="0" w:space="0" w:color="auto"/>
      </w:divBdr>
    </w:div>
    <w:div w:id="481391409">
      <w:bodyDiv w:val="1"/>
      <w:marLeft w:val="0"/>
      <w:marRight w:val="0"/>
      <w:marTop w:val="0"/>
      <w:marBottom w:val="0"/>
      <w:divBdr>
        <w:top w:val="none" w:sz="0" w:space="0" w:color="auto"/>
        <w:left w:val="none" w:sz="0" w:space="0" w:color="auto"/>
        <w:bottom w:val="none" w:sz="0" w:space="0" w:color="auto"/>
        <w:right w:val="none" w:sz="0" w:space="0" w:color="auto"/>
      </w:divBdr>
    </w:div>
    <w:div w:id="482087012">
      <w:bodyDiv w:val="1"/>
      <w:marLeft w:val="0"/>
      <w:marRight w:val="0"/>
      <w:marTop w:val="0"/>
      <w:marBottom w:val="0"/>
      <w:divBdr>
        <w:top w:val="none" w:sz="0" w:space="0" w:color="auto"/>
        <w:left w:val="none" w:sz="0" w:space="0" w:color="auto"/>
        <w:bottom w:val="none" w:sz="0" w:space="0" w:color="auto"/>
        <w:right w:val="none" w:sz="0" w:space="0" w:color="auto"/>
      </w:divBdr>
    </w:div>
    <w:div w:id="482888905">
      <w:bodyDiv w:val="1"/>
      <w:marLeft w:val="0"/>
      <w:marRight w:val="0"/>
      <w:marTop w:val="0"/>
      <w:marBottom w:val="0"/>
      <w:divBdr>
        <w:top w:val="none" w:sz="0" w:space="0" w:color="auto"/>
        <w:left w:val="none" w:sz="0" w:space="0" w:color="auto"/>
        <w:bottom w:val="none" w:sz="0" w:space="0" w:color="auto"/>
        <w:right w:val="none" w:sz="0" w:space="0" w:color="auto"/>
      </w:divBdr>
    </w:div>
    <w:div w:id="483817420">
      <w:bodyDiv w:val="1"/>
      <w:marLeft w:val="0"/>
      <w:marRight w:val="0"/>
      <w:marTop w:val="0"/>
      <w:marBottom w:val="0"/>
      <w:divBdr>
        <w:top w:val="none" w:sz="0" w:space="0" w:color="auto"/>
        <w:left w:val="none" w:sz="0" w:space="0" w:color="auto"/>
        <w:bottom w:val="none" w:sz="0" w:space="0" w:color="auto"/>
        <w:right w:val="none" w:sz="0" w:space="0" w:color="auto"/>
      </w:divBdr>
    </w:div>
    <w:div w:id="490482767">
      <w:bodyDiv w:val="1"/>
      <w:marLeft w:val="0"/>
      <w:marRight w:val="0"/>
      <w:marTop w:val="0"/>
      <w:marBottom w:val="0"/>
      <w:divBdr>
        <w:top w:val="none" w:sz="0" w:space="0" w:color="auto"/>
        <w:left w:val="none" w:sz="0" w:space="0" w:color="auto"/>
        <w:bottom w:val="none" w:sz="0" w:space="0" w:color="auto"/>
        <w:right w:val="none" w:sz="0" w:space="0" w:color="auto"/>
      </w:divBdr>
    </w:div>
    <w:div w:id="491991684">
      <w:bodyDiv w:val="1"/>
      <w:marLeft w:val="0"/>
      <w:marRight w:val="0"/>
      <w:marTop w:val="0"/>
      <w:marBottom w:val="0"/>
      <w:divBdr>
        <w:top w:val="none" w:sz="0" w:space="0" w:color="auto"/>
        <w:left w:val="none" w:sz="0" w:space="0" w:color="auto"/>
        <w:bottom w:val="none" w:sz="0" w:space="0" w:color="auto"/>
        <w:right w:val="none" w:sz="0" w:space="0" w:color="auto"/>
      </w:divBdr>
    </w:div>
    <w:div w:id="492650581">
      <w:bodyDiv w:val="1"/>
      <w:marLeft w:val="0"/>
      <w:marRight w:val="0"/>
      <w:marTop w:val="0"/>
      <w:marBottom w:val="0"/>
      <w:divBdr>
        <w:top w:val="none" w:sz="0" w:space="0" w:color="auto"/>
        <w:left w:val="none" w:sz="0" w:space="0" w:color="auto"/>
        <w:bottom w:val="none" w:sz="0" w:space="0" w:color="auto"/>
        <w:right w:val="none" w:sz="0" w:space="0" w:color="auto"/>
      </w:divBdr>
    </w:div>
    <w:div w:id="495463384">
      <w:bodyDiv w:val="1"/>
      <w:marLeft w:val="0"/>
      <w:marRight w:val="0"/>
      <w:marTop w:val="0"/>
      <w:marBottom w:val="0"/>
      <w:divBdr>
        <w:top w:val="none" w:sz="0" w:space="0" w:color="auto"/>
        <w:left w:val="none" w:sz="0" w:space="0" w:color="auto"/>
        <w:bottom w:val="none" w:sz="0" w:space="0" w:color="auto"/>
        <w:right w:val="none" w:sz="0" w:space="0" w:color="auto"/>
      </w:divBdr>
    </w:div>
    <w:div w:id="497228599">
      <w:bodyDiv w:val="1"/>
      <w:marLeft w:val="0"/>
      <w:marRight w:val="0"/>
      <w:marTop w:val="0"/>
      <w:marBottom w:val="0"/>
      <w:divBdr>
        <w:top w:val="none" w:sz="0" w:space="0" w:color="auto"/>
        <w:left w:val="none" w:sz="0" w:space="0" w:color="auto"/>
        <w:bottom w:val="none" w:sz="0" w:space="0" w:color="auto"/>
        <w:right w:val="none" w:sz="0" w:space="0" w:color="auto"/>
      </w:divBdr>
    </w:div>
    <w:div w:id="501045723">
      <w:bodyDiv w:val="1"/>
      <w:marLeft w:val="0"/>
      <w:marRight w:val="0"/>
      <w:marTop w:val="0"/>
      <w:marBottom w:val="0"/>
      <w:divBdr>
        <w:top w:val="none" w:sz="0" w:space="0" w:color="auto"/>
        <w:left w:val="none" w:sz="0" w:space="0" w:color="auto"/>
        <w:bottom w:val="none" w:sz="0" w:space="0" w:color="auto"/>
        <w:right w:val="none" w:sz="0" w:space="0" w:color="auto"/>
      </w:divBdr>
    </w:div>
    <w:div w:id="507715369">
      <w:bodyDiv w:val="1"/>
      <w:marLeft w:val="0"/>
      <w:marRight w:val="0"/>
      <w:marTop w:val="0"/>
      <w:marBottom w:val="0"/>
      <w:divBdr>
        <w:top w:val="none" w:sz="0" w:space="0" w:color="auto"/>
        <w:left w:val="none" w:sz="0" w:space="0" w:color="auto"/>
        <w:bottom w:val="none" w:sz="0" w:space="0" w:color="auto"/>
        <w:right w:val="none" w:sz="0" w:space="0" w:color="auto"/>
      </w:divBdr>
    </w:div>
    <w:div w:id="508369923">
      <w:bodyDiv w:val="1"/>
      <w:marLeft w:val="0"/>
      <w:marRight w:val="0"/>
      <w:marTop w:val="0"/>
      <w:marBottom w:val="0"/>
      <w:divBdr>
        <w:top w:val="none" w:sz="0" w:space="0" w:color="auto"/>
        <w:left w:val="none" w:sz="0" w:space="0" w:color="auto"/>
        <w:bottom w:val="none" w:sz="0" w:space="0" w:color="auto"/>
        <w:right w:val="none" w:sz="0" w:space="0" w:color="auto"/>
      </w:divBdr>
    </w:div>
    <w:div w:id="513958711">
      <w:bodyDiv w:val="1"/>
      <w:marLeft w:val="0"/>
      <w:marRight w:val="0"/>
      <w:marTop w:val="0"/>
      <w:marBottom w:val="0"/>
      <w:divBdr>
        <w:top w:val="none" w:sz="0" w:space="0" w:color="auto"/>
        <w:left w:val="none" w:sz="0" w:space="0" w:color="auto"/>
        <w:bottom w:val="none" w:sz="0" w:space="0" w:color="auto"/>
        <w:right w:val="none" w:sz="0" w:space="0" w:color="auto"/>
      </w:divBdr>
    </w:div>
    <w:div w:id="518929167">
      <w:bodyDiv w:val="1"/>
      <w:marLeft w:val="0"/>
      <w:marRight w:val="0"/>
      <w:marTop w:val="0"/>
      <w:marBottom w:val="0"/>
      <w:divBdr>
        <w:top w:val="none" w:sz="0" w:space="0" w:color="auto"/>
        <w:left w:val="none" w:sz="0" w:space="0" w:color="auto"/>
        <w:bottom w:val="none" w:sz="0" w:space="0" w:color="auto"/>
        <w:right w:val="none" w:sz="0" w:space="0" w:color="auto"/>
      </w:divBdr>
    </w:div>
    <w:div w:id="520750479">
      <w:bodyDiv w:val="1"/>
      <w:marLeft w:val="0"/>
      <w:marRight w:val="0"/>
      <w:marTop w:val="0"/>
      <w:marBottom w:val="0"/>
      <w:divBdr>
        <w:top w:val="none" w:sz="0" w:space="0" w:color="auto"/>
        <w:left w:val="none" w:sz="0" w:space="0" w:color="auto"/>
        <w:bottom w:val="none" w:sz="0" w:space="0" w:color="auto"/>
        <w:right w:val="none" w:sz="0" w:space="0" w:color="auto"/>
      </w:divBdr>
    </w:div>
    <w:div w:id="522281372">
      <w:bodyDiv w:val="1"/>
      <w:marLeft w:val="0"/>
      <w:marRight w:val="0"/>
      <w:marTop w:val="0"/>
      <w:marBottom w:val="0"/>
      <w:divBdr>
        <w:top w:val="none" w:sz="0" w:space="0" w:color="auto"/>
        <w:left w:val="none" w:sz="0" w:space="0" w:color="auto"/>
        <w:bottom w:val="none" w:sz="0" w:space="0" w:color="auto"/>
        <w:right w:val="none" w:sz="0" w:space="0" w:color="auto"/>
      </w:divBdr>
    </w:div>
    <w:div w:id="525867754">
      <w:bodyDiv w:val="1"/>
      <w:marLeft w:val="0"/>
      <w:marRight w:val="0"/>
      <w:marTop w:val="0"/>
      <w:marBottom w:val="0"/>
      <w:divBdr>
        <w:top w:val="none" w:sz="0" w:space="0" w:color="auto"/>
        <w:left w:val="none" w:sz="0" w:space="0" w:color="auto"/>
        <w:bottom w:val="none" w:sz="0" w:space="0" w:color="auto"/>
        <w:right w:val="none" w:sz="0" w:space="0" w:color="auto"/>
      </w:divBdr>
    </w:div>
    <w:div w:id="526600372">
      <w:bodyDiv w:val="1"/>
      <w:marLeft w:val="0"/>
      <w:marRight w:val="0"/>
      <w:marTop w:val="0"/>
      <w:marBottom w:val="0"/>
      <w:divBdr>
        <w:top w:val="none" w:sz="0" w:space="0" w:color="auto"/>
        <w:left w:val="none" w:sz="0" w:space="0" w:color="auto"/>
        <w:bottom w:val="none" w:sz="0" w:space="0" w:color="auto"/>
        <w:right w:val="none" w:sz="0" w:space="0" w:color="auto"/>
      </w:divBdr>
    </w:div>
    <w:div w:id="529882645">
      <w:bodyDiv w:val="1"/>
      <w:marLeft w:val="0"/>
      <w:marRight w:val="0"/>
      <w:marTop w:val="0"/>
      <w:marBottom w:val="0"/>
      <w:divBdr>
        <w:top w:val="none" w:sz="0" w:space="0" w:color="auto"/>
        <w:left w:val="none" w:sz="0" w:space="0" w:color="auto"/>
        <w:bottom w:val="none" w:sz="0" w:space="0" w:color="auto"/>
        <w:right w:val="none" w:sz="0" w:space="0" w:color="auto"/>
      </w:divBdr>
    </w:div>
    <w:div w:id="532765887">
      <w:bodyDiv w:val="1"/>
      <w:marLeft w:val="0"/>
      <w:marRight w:val="0"/>
      <w:marTop w:val="0"/>
      <w:marBottom w:val="0"/>
      <w:divBdr>
        <w:top w:val="none" w:sz="0" w:space="0" w:color="auto"/>
        <w:left w:val="none" w:sz="0" w:space="0" w:color="auto"/>
        <w:bottom w:val="none" w:sz="0" w:space="0" w:color="auto"/>
        <w:right w:val="none" w:sz="0" w:space="0" w:color="auto"/>
      </w:divBdr>
    </w:div>
    <w:div w:id="539249521">
      <w:bodyDiv w:val="1"/>
      <w:marLeft w:val="0"/>
      <w:marRight w:val="0"/>
      <w:marTop w:val="0"/>
      <w:marBottom w:val="0"/>
      <w:divBdr>
        <w:top w:val="none" w:sz="0" w:space="0" w:color="auto"/>
        <w:left w:val="none" w:sz="0" w:space="0" w:color="auto"/>
        <w:bottom w:val="none" w:sz="0" w:space="0" w:color="auto"/>
        <w:right w:val="none" w:sz="0" w:space="0" w:color="auto"/>
      </w:divBdr>
    </w:div>
    <w:div w:id="542714159">
      <w:bodyDiv w:val="1"/>
      <w:marLeft w:val="0"/>
      <w:marRight w:val="0"/>
      <w:marTop w:val="0"/>
      <w:marBottom w:val="0"/>
      <w:divBdr>
        <w:top w:val="none" w:sz="0" w:space="0" w:color="auto"/>
        <w:left w:val="none" w:sz="0" w:space="0" w:color="auto"/>
        <w:bottom w:val="none" w:sz="0" w:space="0" w:color="auto"/>
        <w:right w:val="none" w:sz="0" w:space="0" w:color="auto"/>
      </w:divBdr>
    </w:div>
    <w:div w:id="550963107">
      <w:bodyDiv w:val="1"/>
      <w:marLeft w:val="0"/>
      <w:marRight w:val="0"/>
      <w:marTop w:val="0"/>
      <w:marBottom w:val="0"/>
      <w:divBdr>
        <w:top w:val="none" w:sz="0" w:space="0" w:color="auto"/>
        <w:left w:val="none" w:sz="0" w:space="0" w:color="auto"/>
        <w:bottom w:val="none" w:sz="0" w:space="0" w:color="auto"/>
        <w:right w:val="none" w:sz="0" w:space="0" w:color="auto"/>
      </w:divBdr>
    </w:div>
    <w:div w:id="554394278">
      <w:bodyDiv w:val="1"/>
      <w:marLeft w:val="0"/>
      <w:marRight w:val="0"/>
      <w:marTop w:val="0"/>
      <w:marBottom w:val="0"/>
      <w:divBdr>
        <w:top w:val="none" w:sz="0" w:space="0" w:color="auto"/>
        <w:left w:val="none" w:sz="0" w:space="0" w:color="auto"/>
        <w:bottom w:val="none" w:sz="0" w:space="0" w:color="auto"/>
        <w:right w:val="none" w:sz="0" w:space="0" w:color="auto"/>
      </w:divBdr>
    </w:div>
    <w:div w:id="560989869">
      <w:bodyDiv w:val="1"/>
      <w:marLeft w:val="0"/>
      <w:marRight w:val="0"/>
      <w:marTop w:val="0"/>
      <w:marBottom w:val="0"/>
      <w:divBdr>
        <w:top w:val="none" w:sz="0" w:space="0" w:color="auto"/>
        <w:left w:val="none" w:sz="0" w:space="0" w:color="auto"/>
        <w:bottom w:val="none" w:sz="0" w:space="0" w:color="auto"/>
        <w:right w:val="none" w:sz="0" w:space="0" w:color="auto"/>
      </w:divBdr>
    </w:div>
    <w:div w:id="569003791">
      <w:bodyDiv w:val="1"/>
      <w:marLeft w:val="0"/>
      <w:marRight w:val="0"/>
      <w:marTop w:val="0"/>
      <w:marBottom w:val="0"/>
      <w:divBdr>
        <w:top w:val="none" w:sz="0" w:space="0" w:color="auto"/>
        <w:left w:val="none" w:sz="0" w:space="0" w:color="auto"/>
        <w:bottom w:val="none" w:sz="0" w:space="0" w:color="auto"/>
        <w:right w:val="none" w:sz="0" w:space="0" w:color="auto"/>
      </w:divBdr>
    </w:div>
    <w:div w:id="569776828">
      <w:bodyDiv w:val="1"/>
      <w:marLeft w:val="0"/>
      <w:marRight w:val="0"/>
      <w:marTop w:val="0"/>
      <w:marBottom w:val="0"/>
      <w:divBdr>
        <w:top w:val="none" w:sz="0" w:space="0" w:color="auto"/>
        <w:left w:val="none" w:sz="0" w:space="0" w:color="auto"/>
        <w:bottom w:val="none" w:sz="0" w:space="0" w:color="auto"/>
        <w:right w:val="none" w:sz="0" w:space="0" w:color="auto"/>
      </w:divBdr>
    </w:div>
    <w:div w:id="570965142">
      <w:bodyDiv w:val="1"/>
      <w:marLeft w:val="0"/>
      <w:marRight w:val="0"/>
      <w:marTop w:val="0"/>
      <w:marBottom w:val="0"/>
      <w:divBdr>
        <w:top w:val="none" w:sz="0" w:space="0" w:color="auto"/>
        <w:left w:val="none" w:sz="0" w:space="0" w:color="auto"/>
        <w:bottom w:val="none" w:sz="0" w:space="0" w:color="auto"/>
        <w:right w:val="none" w:sz="0" w:space="0" w:color="auto"/>
      </w:divBdr>
    </w:div>
    <w:div w:id="574627647">
      <w:bodyDiv w:val="1"/>
      <w:marLeft w:val="0"/>
      <w:marRight w:val="0"/>
      <w:marTop w:val="0"/>
      <w:marBottom w:val="0"/>
      <w:divBdr>
        <w:top w:val="none" w:sz="0" w:space="0" w:color="auto"/>
        <w:left w:val="none" w:sz="0" w:space="0" w:color="auto"/>
        <w:bottom w:val="none" w:sz="0" w:space="0" w:color="auto"/>
        <w:right w:val="none" w:sz="0" w:space="0" w:color="auto"/>
      </w:divBdr>
    </w:div>
    <w:div w:id="584188970">
      <w:bodyDiv w:val="1"/>
      <w:marLeft w:val="0"/>
      <w:marRight w:val="0"/>
      <w:marTop w:val="0"/>
      <w:marBottom w:val="0"/>
      <w:divBdr>
        <w:top w:val="none" w:sz="0" w:space="0" w:color="auto"/>
        <w:left w:val="none" w:sz="0" w:space="0" w:color="auto"/>
        <w:bottom w:val="none" w:sz="0" w:space="0" w:color="auto"/>
        <w:right w:val="none" w:sz="0" w:space="0" w:color="auto"/>
      </w:divBdr>
    </w:div>
    <w:div w:id="584843839">
      <w:bodyDiv w:val="1"/>
      <w:marLeft w:val="0"/>
      <w:marRight w:val="0"/>
      <w:marTop w:val="0"/>
      <w:marBottom w:val="0"/>
      <w:divBdr>
        <w:top w:val="none" w:sz="0" w:space="0" w:color="auto"/>
        <w:left w:val="none" w:sz="0" w:space="0" w:color="auto"/>
        <w:bottom w:val="none" w:sz="0" w:space="0" w:color="auto"/>
        <w:right w:val="none" w:sz="0" w:space="0" w:color="auto"/>
      </w:divBdr>
    </w:div>
    <w:div w:id="586112072">
      <w:bodyDiv w:val="1"/>
      <w:marLeft w:val="0"/>
      <w:marRight w:val="0"/>
      <w:marTop w:val="0"/>
      <w:marBottom w:val="0"/>
      <w:divBdr>
        <w:top w:val="none" w:sz="0" w:space="0" w:color="auto"/>
        <w:left w:val="none" w:sz="0" w:space="0" w:color="auto"/>
        <w:bottom w:val="none" w:sz="0" w:space="0" w:color="auto"/>
        <w:right w:val="none" w:sz="0" w:space="0" w:color="auto"/>
      </w:divBdr>
    </w:div>
    <w:div w:id="586571063">
      <w:bodyDiv w:val="1"/>
      <w:marLeft w:val="0"/>
      <w:marRight w:val="0"/>
      <w:marTop w:val="0"/>
      <w:marBottom w:val="0"/>
      <w:divBdr>
        <w:top w:val="none" w:sz="0" w:space="0" w:color="auto"/>
        <w:left w:val="none" w:sz="0" w:space="0" w:color="auto"/>
        <w:bottom w:val="none" w:sz="0" w:space="0" w:color="auto"/>
        <w:right w:val="none" w:sz="0" w:space="0" w:color="auto"/>
      </w:divBdr>
    </w:div>
    <w:div w:id="589503729">
      <w:bodyDiv w:val="1"/>
      <w:marLeft w:val="0"/>
      <w:marRight w:val="0"/>
      <w:marTop w:val="0"/>
      <w:marBottom w:val="0"/>
      <w:divBdr>
        <w:top w:val="none" w:sz="0" w:space="0" w:color="auto"/>
        <w:left w:val="none" w:sz="0" w:space="0" w:color="auto"/>
        <w:bottom w:val="none" w:sz="0" w:space="0" w:color="auto"/>
        <w:right w:val="none" w:sz="0" w:space="0" w:color="auto"/>
      </w:divBdr>
    </w:div>
    <w:div w:id="601885462">
      <w:bodyDiv w:val="1"/>
      <w:marLeft w:val="0"/>
      <w:marRight w:val="0"/>
      <w:marTop w:val="0"/>
      <w:marBottom w:val="0"/>
      <w:divBdr>
        <w:top w:val="none" w:sz="0" w:space="0" w:color="auto"/>
        <w:left w:val="none" w:sz="0" w:space="0" w:color="auto"/>
        <w:bottom w:val="none" w:sz="0" w:space="0" w:color="auto"/>
        <w:right w:val="none" w:sz="0" w:space="0" w:color="auto"/>
      </w:divBdr>
    </w:div>
    <w:div w:id="603997070">
      <w:bodyDiv w:val="1"/>
      <w:marLeft w:val="0"/>
      <w:marRight w:val="0"/>
      <w:marTop w:val="0"/>
      <w:marBottom w:val="0"/>
      <w:divBdr>
        <w:top w:val="none" w:sz="0" w:space="0" w:color="auto"/>
        <w:left w:val="none" w:sz="0" w:space="0" w:color="auto"/>
        <w:bottom w:val="none" w:sz="0" w:space="0" w:color="auto"/>
        <w:right w:val="none" w:sz="0" w:space="0" w:color="auto"/>
      </w:divBdr>
    </w:div>
    <w:div w:id="605961031">
      <w:bodyDiv w:val="1"/>
      <w:marLeft w:val="0"/>
      <w:marRight w:val="0"/>
      <w:marTop w:val="0"/>
      <w:marBottom w:val="0"/>
      <w:divBdr>
        <w:top w:val="none" w:sz="0" w:space="0" w:color="auto"/>
        <w:left w:val="none" w:sz="0" w:space="0" w:color="auto"/>
        <w:bottom w:val="none" w:sz="0" w:space="0" w:color="auto"/>
        <w:right w:val="none" w:sz="0" w:space="0" w:color="auto"/>
      </w:divBdr>
    </w:div>
    <w:div w:id="611328423">
      <w:bodyDiv w:val="1"/>
      <w:marLeft w:val="0"/>
      <w:marRight w:val="0"/>
      <w:marTop w:val="0"/>
      <w:marBottom w:val="0"/>
      <w:divBdr>
        <w:top w:val="none" w:sz="0" w:space="0" w:color="auto"/>
        <w:left w:val="none" w:sz="0" w:space="0" w:color="auto"/>
        <w:bottom w:val="none" w:sz="0" w:space="0" w:color="auto"/>
        <w:right w:val="none" w:sz="0" w:space="0" w:color="auto"/>
      </w:divBdr>
    </w:div>
    <w:div w:id="612790824">
      <w:bodyDiv w:val="1"/>
      <w:marLeft w:val="0"/>
      <w:marRight w:val="0"/>
      <w:marTop w:val="0"/>
      <w:marBottom w:val="0"/>
      <w:divBdr>
        <w:top w:val="none" w:sz="0" w:space="0" w:color="auto"/>
        <w:left w:val="none" w:sz="0" w:space="0" w:color="auto"/>
        <w:bottom w:val="none" w:sz="0" w:space="0" w:color="auto"/>
        <w:right w:val="none" w:sz="0" w:space="0" w:color="auto"/>
      </w:divBdr>
    </w:div>
    <w:div w:id="620378746">
      <w:bodyDiv w:val="1"/>
      <w:marLeft w:val="0"/>
      <w:marRight w:val="0"/>
      <w:marTop w:val="0"/>
      <w:marBottom w:val="0"/>
      <w:divBdr>
        <w:top w:val="none" w:sz="0" w:space="0" w:color="auto"/>
        <w:left w:val="none" w:sz="0" w:space="0" w:color="auto"/>
        <w:bottom w:val="none" w:sz="0" w:space="0" w:color="auto"/>
        <w:right w:val="none" w:sz="0" w:space="0" w:color="auto"/>
      </w:divBdr>
    </w:div>
    <w:div w:id="622884547">
      <w:bodyDiv w:val="1"/>
      <w:marLeft w:val="0"/>
      <w:marRight w:val="0"/>
      <w:marTop w:val="0"/>
      <w:marBottom w:val="0"/>
      <w:divBdr>
        <w:top w:val="none" w:sz="0" w:space="0" w:color="auto"/>
        <w:left w:val="none" w:sz="0" w:space="0" w:color="auto"/>
        <w:bottom w:val="none" w:sz="0" w:space="0" w:color="auto"/>
        <w:right w:val="none" w:sz="0" w:space="0" w:color="auto"/>
      </w:divBdr>
    </w:div>
    <w:div w:id="629164080">
      <w:bodyDiv w:val="1"/>
      <w:marLeft w:val="0"/>
      <w:marRight w:val="0"/>
      <w:marTop w:val="0"/>
      <w:marBottom w:val="0"/>
      <w:divBdr>
        <w:top w:val="none" w:sz="0" w:space="0" w:color="auto"/>
        <w:left w:val="none" w:sz="0" w:space="0" w:color="auto"/>
        <w:bottom w:val="none" w:sz="0" w:space="0" w:color="auto"/>
        <w:right w:val="none" w:sz="0" w:space="0" w:color="auto"/>
      </w:divBdr>
    </w:div>
    <w:div w:id="631985699">
      <w:bodyDiv w:val="1"/>
      <w:marLeft w:val="0"/>
      <w:marRight w:val="0"/>
      <w:marTop w:val="0"/>
      <w:marBottom w:val="0"/>
      <w:divBdr>
        <w:top w:val="none" w:sz="0" w:space="0" w:color="auto"/>
        <w:left w:val="none" w:sz="0" w:space="0" w:color="auto"/>
        <w:bottom w:val="none" w:sz="0" w:space="0" w:color="auto"/>
        <w:right w:val="none" w:sz="0" w:space="0" w:color="auto"/>
      </w:divBdr>
    </w:div>
    <w:div w:id="634220964">
      <w:bodyDiv w:val="1"/>
      <w:marLeft w:val="0"/>
      <w:marRight w:val="0"/>
      <w:marTop w:val="0"/>
      <w:marBottom w:val="0"/>
      <w:divBdr>
        <w:top w:val="none" w:sz="0" w:space="0" w:color="auto"/>
        <w:left w:val="none" w:sz="0" w:space="0" w:color="auto"/>
        <w:bottom w:val="none" w:sz="0" w:space="0" w:color="auto"/>
        <w:right w:val="none" w:sz="0" w:space="0" w:color="auto"/>
      </w:divBdr>
    </w:div>
    <w:div w:id="639383967">
      <w:bodyDiv w:val="1"/>
      <w:marLeft w:val="0"/>
      <w:marRight w:val="0"/>
      <w:marTop w:val="0"/>
      <w:marBottom w:val="0"/>
      <w:divBdr>
        <w:top w:val="none" w:sz="0" w:space="0" w:color="auto"/>
        <w:left w:val="none" w:sz="0" w:space="0" w:color="auto"/>
        <w:bottom w:val="none" w:sz="0" w:space="0" w:color="auto"/>
        <w:right w:val="none" w:sz="0" w:space="0" w:color="auto"/>
      </w:divBdr>
    </w:div>
    <w:div w:id="644549085">
      <w:bodyDiv w:val="1"/>
      <w:marLeft w:val="0"/>
      <w:marRight w:val="0"/>
      <w:marTop w:val="0"/>
      <w:marBottom w:val="0"/>
      <w:divBdr>
        <w:top w:val="none" w:sz="0" w:space="0" w:color="auto"/>
        <w:left w:val="none" w:sz="0" w:space="0" w:color="auto"/>
        <w:bottom w:val="none" w:sz="0" w:space="0" w:color="auto"/>
        <w:right w:val="none" w:sz="0" w:space="0" w:color="auto"/>
      </w:divBdr>
    </w:div>
    <w:div w:id="644772380">
      <w:bodyDiv w:val="1"/>
      <w:marLeft w:val="0"/>
      <w:marRight w:val="0"/>
      <w:marTop w:val="0"/>
      <w:marBottom w:val="0"/>
      <w:divBdr>
        <w:top w:val="none" w:sz="0" w:space="0" w:color="auto"/>
        <w:left w:val="none" w:sz="0" w:space="0" w:color="auto"/>
        <w:bottom w:val="none" w:sz="0" w:space="0" w:color="auto"/>
        <w:right w:val="none" w:sz="0" w:space="0" w:color="auto"/>
      </w:divBdr>
    </w:div>
    <w:div w:id="644819181">
      <w:bodyDiv w:val="1"/>
      <w:marLeft w:val="0"/>
      <w:marRight w:val="0"/>
      <w:marTop w:val="0"/>
      <w:marBottom w:val="0"/>
      <w:divBdr>
        <w:top w:val="none" w:sz="0" w:space="0" w:color="auto"/>
        <w:left w:val="none" w:sz="0" w:space="0" w:color="auto"/>
        <w:bottom w:val="none" w:sz="0" w:space="0" w:color="auto"/>
        <w:right w:val="none" w:sz="0" w:space="0" w:color="auto"/>
      </w:divBdr>
    </w:div>
    <w:div w:id="652635225">
      <w:bodyDiv w:val="1"/>
      <w:marLeft w:val="0"/>
      <w:marRight w:val="0"/>
      <w:marTop w:val="0"/>
      <w:marBottom w:val="0"/>
      <w:divBdr>
        <w:top w:val="none" w:sz="0" w:space="0" w:color="auto"/>
        <w:left w:val="none" w:sz="0" w:space="0" w:color="auto"/>
        <w:bottom w:val="none" w:sz="0" w:space="0" w:color="auto"/>
        <w:right w:val="none" w:sz="0" w:space="0" w:color="auto"/>
      </w:divBdr>
    </w:div>
    <w:div w:id="652874241">
      <w:bodyDiv w:val="1"/>
      <w:marLeft w:val="0"/>
      <w:marRight w:val="0"/>
      <w:marTop w:val="0"/>
      <w:marBottom w:val="0"/>
      <w:divBdr>
        <w:top w:val="none" w:sz="0" w:space="0" w:color="auto"/>
        <w:left w:val="none" w:sz="0" w:space="0" w:color="auto"/>
        <w:bottom w:val="none" w:sz="0" w:space="0" w:color="auto"/>
        <w:right w:val="none" w:sz="0" w:space="0" w:color="auto"/>
      </w:divBdr>
    </w:div>
    <w:div w:id="653608870">
      <w:bodyDiv w:val="1"/>
      <w:marLeft w:val="0"/>
      <w:marRight w:val="0"/>
      <w:marTop w:val="0"/>
      <w:marBottom w:val="0"/>
      <w:divBdr>
        <w:top w:val="none" w:sz="0" w:space="0" w:color="auto"/>
        <w:left w:val="none" w:sz="0" w:space="0" w:color="auto"/>
        <w:bottom w:val="none" w:sz="0" w:space="0" w:color="auto"/>
        <w:right w:val="none" w:sz="0" w:space="0" w:color="auto"/>
      </w:divBdr>
    </w:div>
    <w:div w:id="654989572">
      <w:bodyDiv w:val="1"/>
      <w:marLeft w:val="0"/>
      <w:marRight w:val="0"/>
      <w:marTop w:val="0"/>
      <w:marBottom w:val="0"/>
      <w:divBdr>
        <w:top w:val="none" w:sz="0" w:space="0" w:color="auto"/>
        <w:left w:val="none" w:sz="0" w:space="0" w:color="auto"/>
        <w:bottom w:val="none" w:sz="0" w:space="0" w:color="auto"/>
        <w:right w:val="none" w:sz="0" w:space="0" w:color="auto"/>
      </w:divBdr>
    </w:div>
    <w:div w:id="660626097">
      <w:bodyDiv w:val="1"/>
      <w:marLeft w:val="0"/>
      <w:marRight w:val="0"/>
      <w:marTop w:val="0"/>
      <w:marBottom w:val="0"/>
      <w:divBdr>
        <w:top w:val="none" w:sz="0" w:space="0" w:color="auto"/>
        <w:left w:val="none" w:sz="0" w:space="0" w:color="auto"/>
        <w:bottom w:val="none" w:sz="0" w:space="0" w:color="auto"/>
        <w:right w:val="none" w:sz="0" w:space="0" w:color="auto"/>
      </w:divBdr>
    </w:div>
    <w:div w:id="662897620">
      <w:bodyDiv w:val="1"/>
      <w:marLeft w:val="0"/>
      <w:marRight w:val="0"/>
      <w:marTop w:val="0"/>
      <w:marBottom w:val="0"/>
      <w:divBdr>
        <w:top w:val="none" w:sz="0" w:space="0" w:color="auto"/>
        <w:left w:val="none" w:sz="0" w:space="0" w:color="auto"/>
        <w:bottom w:val="none" w:sz="0" w:space="0" w:color="auto"/>
        <w:right w:val="none" w:sz="0" w:space="0" w:color="auto"/>
      </w:divBdr>
    </w:div>
    <w:div w:id="667755953">
      <w:bodyDiv w:val="1"/>
      <w:marLeft w:val="0"/>
      <w:marRight w:val="0"/>
      <w:marTop w:val="0"/>
      <w:marBottom w:val="0"/>
      <w:divBdr>
        <w:top w:val="none" w:sz="0" w:space="0" w:color="auto"/>
        <w:left w:val="none" w:sz="0" w:space="0" w:color="auto"/>
        <w:bottom w:val="none" w:sz="0" w:space="0" w:color="auto"/>
        <w:right w:val="none" w:sz="0" w:space="0" w:color="auto"/>
      </w:divBdr>
    </w:div>
    <w:div w:id="672033574">
      <w:bodyDiv w:val="1"/>
      <w:marLeft w:val="0"/>
      <w:marRight w:val="0"/>
      <w:marTop w:val="0"/>
      <w:marBottom w:val="0"/>
      <w:divBdr>
        <w:top w:val="none" w:sz="0" w:space="0" w:color="auto"/>
        <w:left w:val="none" w:sz="0" w:space="0" w:color="auto"/>
        <w:bottom w:val="none" w:sz="0" w:space="0" w:color="auto"/>
        <w:right w:val="none" w:sz="0" w:space="0" w:color="auto"/>
      </w:divBdr>
    </w:div>
    <w:div w:id="673873673">
      <w:bodyDiv w:val="1"/>
      <w:marLeft w:val="0"/>
      <w:marRight w:val="0"/>
      <w:marTop w:val="0"/>
      <w:marBottom w:val="0"/>
      <w:divBdr>
        <w:top w:val="none" w:sz="0" w:space="0" w:color="auto"/>
        <w:left w:val="none" w:sz="0" w:space="0" w:color="auto"/>
        <w:bottom w:val="none" w:sz="0" w:space="0" w:color="auto"/>
        <w:right w:val="none" w:sz="0" w:space="0" w:color="auto"/>
      </w:divBdr>
    </w:div>
    <w:div w:id="674110019">
      <w:bodyDiv w:val="1"/>
      <w:marLeft w:val="0"/>
      <w:marRight w:val="0"/>
      <w:marTop w:val="0"/>
      <w:marBottom w:val="0"/>
      <w:divBdr>
        <w:top w:val="none" w:sz="0" w:space="0" w:color="auto"/>
        <w:left w:val="none" w:sz="0" w:space="0" w:color="auto"/>
        <w:bottom w:val="none" w:sz="0" w:space="0" w:color="auto"/>
        <w:right w:val="none" w:sz="0" w:space="0" w:color="auto"/>
      </w:divBdr>
    </w:div>
    <w:div w:id="674772445">
      <w:bodyDiv w:val="1"/>
      <w:marLeft w:val="0"/>
      <w:marRight w:val="0"/>
      <w:marTop w:val="0"/>
      <w:marBottom w:val="0"/>
      <w:divBdr>
        <w:top w:val="none" w:sz="0" w:space="0" w:color="auto"/>
        <w:left w:val="none" w:sz="0" w:space="0" w:color="auto"/>
        <w:bottom w:val="none" w:sz="0" w:space="0" w:color="auto"/>
        <w:right w:val="none" w:sz="0" w:space="0" w:color="auto"/>
      </w:divBdr>
    </w:div>
    <w:div w:id="677777790">
      <w:bodyDiv w:val="1"/>
      <w:marLeft w:val="0"/>
      <w:marRight w:val="0"/>
      <w:marTop w:val="0"/>
      <w:marBottom w:val="0"/>
      <w:divBdr>
        <w:top w:val="none" w:sz="0" w:space="0" w:color="auto"/>
        <w:left w:val="none" w:sz="0" w:space="0" w:color="auto"/>
        <w:bottom w:val="none" w:sz="0" w:space="0" w:color="auto"/>
        <w:right w:val="none" w:sz="0" w:space="0" w:color="auto"/>
      </w:divBdr>
    </w:div>
    <w:div w:id="677779340">
      <w:bodyDiv w:val="1"/>
      <w:marLeft w:val="0"/>
      <w:marRight w:val="0"/>
      <w:marTop w:val="0"/>
      <w:marBottom w:val="0"/>
      <w:divBdr>
        <w:top w:val="none" w:sz="0" w:space="0" w:color="auto"/>
        <w:left w:val="none" w:sz="0" w:space="0" w:color="auto"/>
        <w:bottom w:val="none" w:sz="0" w:space="0" w:color="auto"/>
        <w:right w:val="none" w:sz="0" w:space="0" w:color="auto"/>
      </w:divBdr>
    </w:div>
    <w:div w:id="679356960">
      <w:bodyDiv w:val="1"/>
      <w:marLeft w:val="0"/>
      <w:marRight w:val="0"/>
      <w:marTop w:val="0"/>
      <w:marBottom w:val="0"/>
      <w:divBdr>
        <w:top w:val="none" w:sz="0" w:space="0" w:color="auto"/>
        <w:left w:val="none" w:sz="0" w:space="0" w:color="auto"/>
        <w:bottom w:val="none" w:sz="0" w:space="0" w:color="auto"/>
        <w:right w:val="none" w:sz="0" w:space="0" w:color="auto"/>
      </w:divBdr>
    </w:div>
    <w:div w:id="681710908">
      <w:bodyDiv w:val="1"/>
      <w:marLeft w:val="0"/>
      <w:marRight w:val="0"/>
      <w:marTop w:val="0"/>
      <w:marBottom w:val="0"/>
      <w:divBdr>
        <w:top w:val="none" w:sz="0" w:space="0" w:color="auto"/>
        <w:left w:val="none" w:sz="0" w:space="0" w:color="auto"/>
        <w:bottom w:val="none" w:sz="0" w:space="0" w:color="auto"/>
        <w:right w:val="none" w:sz="0" w:space="0" w:color="auto"/>
      </w:divBdr>
    </w:div>
    <w:div w:id="683244570">
      <w:bodyDiv w:val="1"/>
      <w:marLeft w:val="0"/>
      <w:marRight w:val="0"/>
      <w:marTop w:val="0"/>
      <w:marBottom w:val="0"/>
      <w:divBdr>
        <w:top w:val="none" w:sz="0" w:space="0" w:color="auto"/>
        <w:left w:val="none" w:sz="0" w:space="0" w:color="auto"/>
        <w:bottom w:val="none" w:sz="0" w:space="0" w:color="auto"/>
        <w:right w:val="none" w:sz="0" w:space="0" w:color="auto"/>
      </w:divBdr>
    </w:div>
    <w:div w:id="686905203">
      <w:bodyDiv w:val="1"/>
      <w:marLeft w:val="0"/>
      <w:marRight w:val="0"/>
      <w:marTop w:val="0"/>
      <w:marBottom w:val="0"/>
      <w:divBdr>
        <w:top w:val="none" w:sz="0" w:space="0" w:color="auto"/>
        <w:left w:val="none" w:sz="0" w:space="0" w:color="auto"/>
        <w:bottom w:val="none" w:sz="0" w:space="0" w:color="auto"/>
        <w:right w:val="none" w:sz="0" w:space="0" w:color="auto"/>
      </w:divBdr>
    </w:div>
    <w:div w:id="690499339">
      <w:bodyDiv w:val="1"/>
      <w:marLeft w:val="0"/>
      <w:marRight w:val="0"/>
      <w:marTop w:val="0"/>
      <w:marBottom w:val="0"/>
      <w:divBdr>
        <w:top w:val="none" w:sz="0" w:space="0" w:color="auto"/>
        <w:left w:val="none" w:sz="0" w:space="0" w:color="auto"/>
        <w:bottom w:val="none" w:sz="0" w:space="0" w:color="auto"/>
        <w:right w:val="none" w:sz="0" w:space="0" w:color="auto"/>
      </w:divBdr>
    </w:div>
    <w:div w:id="697974579">
      <w:bodyDiv w:val="1"/>
      <w:marLeft w:val="0"/>
      <w:marRight w:val="0"/>
      <w:marTop w:val="0"/>
      <w:marBottom w:val="0"/>
      <w:divBdr>
        <w:top w:val="none" w:sz="0" w:space="0" w:color="auto"/>
        <w:left w:val="none" w:sz="0" w:space="0" w:color="auto"/>
        <w:bottom w:val="none" w:sz="0" w:space="0" w:color="auto"/>
        <w:right w:val="none" w:sz="0" w:space="0" w:color="auto"/>
      </w:divBdr>
    </w:div>
    <w:div w:id="701592689">
      <w:bodyDiv w:val="1"/>
      <w:marLeft w:val="0"/>
      <w:marRight w:val="0"/>
      <w:marTop w:val="0"/>
      <w:marBottom w:val="0"/>
      <w:divBdr>
        <w:top w:val="none" w:sz="0" w:space="0" w:color="auto"/>
        <w:left w:val="none" w:sz="0" w:space="0" w:color="auto"/>
        <w:bottom w:val="none" w:sz="0" w:space="0" w:color="auto"/>
        <w:right w:val="none" w:sz="0" w:space="0" w:color="auto"/>
      </w:divBdr>
    </w:div>
    <w:div w:id="703136481">
      <w:bodyDiv w:val="1"/>
      <w:marLeft w:val="0"/>
      <w:marRight w:val="0"/>
      <w:marTop w:val="0"/>
      <w:marBottom w:val="0"/>
      <w:divBdr>
        <w:top w:val="none" w:sz="0" w:space="0" w:color="auto"/>
        <w:left w:val="none" w:sz="0" w:space="0" w:color="auto"/>
        <w:bottom w:val="none" w:sz="0" w:space="0" w:color="auto"/>
        <w:right w:val="none" w:sz="0" w:space="0" w:color="auto"/>
      </w:divBdr>
    </w:div>
    <w:div w:id="704450015">
      <w:bodyDiv w:val="1"/>
      <w:marLeft w:val="0"/>
      <w:marRight w:val="0"/>
      <w:marTop w:val="0"/>
      <w:marBottom w:val="0"/>
      <w:divBdr>
        <w:top w:val="none" w:sz="0" w:space="0" w:color="auto"/>
        <w:left w:val="none" w:sz="0" w:space="0" w:color="auto"/>
        <w:bottom w:val="none" w:sz="0" w:space="0" w:color="auto"/>
        <w:right w:val="none" w:sz="0" w:space="0" w:color="auto"/>
      </w:divBdr>
    </w:div>
    <w:div w:id="708842496">
      <w:bodyDiv w:val="1"/>
      <w:marLeft w:val="0"/>
      <w:marRight w:val="0"/>
      <w:marTop w:val="0"/>
      <w:marBottom w:val="0"/>
      <w:divBdr>
        <w:top w:val="none" w:sz="0" w:space="0" w:color="auto"/>
        <w:left w:val="none" w:sz="0" w:space="0" w:color="auto"/>
        <w:bottom w:val="none" w:sz="0" w:space="0" w:color="auto"/>
        <w:right w:val="none" w:sz="0" w:space="0" w:color="auto"/>
      </w:divBdr>
    </w:div>
    <w:div w:id="715741187">
      <w:bodyDiv w:val="1"/>
      <w:marLeft w:val="0"/>
      <w:marRight w:val="0"/>
      <w:marTop w:val="0"/>
      <w:marBottom w:val="0"/>
      <w:divBdr>
        <w:top w:val="none" w:sz="0" w:space="0" w:color="auto"/>
        <w:left w:val="none" w:sz="0" w:space="0" w:color="auto"/>
        <w:bottom w:val="none" w:sz="0" w:space="0" w:color="auto"/>
        <w:right w:val="none" w:sz="0" w:space="0" w:color="auto"/>
      </w:divBdr>
    </w:div>
    <w:div w:id="718283072">
      <w:bodyDiv w:val="1"/>
      <w:marLeft w:val="0"/>
      <w:marRight w:val="0"/>
      <w:marTop w:val="0"/>
      <w:marBottom w:val="0"/>
      <w:divBdr>
        <w:top w:val="none" w:sz="0" w:space="0" w:color="auto"/>
        <w:left w:val="none" w:sz="0" w:space="0" w:color="auto"/>
        <w:bottom w:val="none" w:sz="0" w:space="0" w:color="auto"/>
        <w:right w:val="none" w:sz="0" w:space="0" w:color="auto"/>
      </w:divBdr>
    </w:div>
    <w:div w:id="727269067">
      <w:bodyDiv w:val="1"/>
      <w:marLeft w:val="0"/>
      <w:marRight w:val="0"/>
      <w:marTop w:val="0"/>
      <w:marBottom w:val="0"/>
      <w:divBdr>
        <w:top w:val="none" w:sz="0" w:space="0" w:color="auto"/>
        <w:left w:val="none" w:sz="0" w:space="0" w:color="auto"/>
        <w:bottom w:val="none" w:sz="0" w:space="0" w:color="auto"/>
        <w:right w:val="none" w:sz="0" w:space="0" w:color="auto"/>
      </w:divBdr>
    </w:div>
    <w:div w:id="728651707">
      <w:bodyDiv w:val="1"/>
      <w:marLeft w:val="0"/>
      <w:marRight w:val="0"/>
      <w:marTop w:val="0"/>
      <w:marBottom w:val="0"/>
      <w:divBdr>
        <w:top w:val="none" w:sz="0" w:space="0" w:color="auto"/>
        <w:left w:val="none" w:sz="0" w:space="0" w:color="auto"/>
        <w:bottom w:val="none" w:sz="0" w:space="0" w:color="auto"/>
        <w:right w:val="none" w:sz="0" w:space="0" w:color="auto"/>
      </w:divBdr>
    </w:div>
    <w:div w:id="728770246">
      <w:bodyDiv w:val="1"/>
      <w:marLeft w:val="0"/>
      <w:marRight w:val="0"/>
      <w:marTop w:val="0"/>
      <w:marBottom w:val="0"/>
      <w:divBdr>
        <w:top w:val="none" w:sz="0" w:space="0" w:color="auto"/>
        <w:left w:val="none" w:sz="0" w:space="0" w:color="auto"/>
        <w:bottom w:val="none" w:sz="0" w:space="0" w:color="auto"/>
        <w:right w:val="none" w:sz="0" w:space="0" w:color="auto"/>
      </w:divBdr>
    </w:div>
    <w:div w:id="731733904">
      <w:bodyDiv w:val="1"/>
      <w:marLeft w:val="0"/>
      <w:marRight w:val="0"/>
      <w:marTop w:val="0"/>
      <w:marBottom w:val="0"/>
      <w:divBdr>
        <w:top w:val="none" w:sz="0" w:space="0" w:color="auto"/>
        <w:left w:val="none" w:sz="0" w:space="0" w:color="auto"/>
        <w:bottom w:val="none" w:sz="0" w:space="0" w:color="auto"/>
        <w:right w:val="none" w:sz="0" w:space="0" w:color="auto"/>
      </w:divBdr>
    </w:div>
    <w:div w:id="731853979">
      <w:bodyDiv w:val="1"/>
      <w:marLeft w:val="0"/>
      <w:marRight w:val="0"/>
      <w:marTop w:val="0"/>
      <w:marBottom w:val="0"/>
      <w:divBdr>
        <w:top w:val="none" w:sz="0" w:space="0" w:color="auto"/>
        <w:left w:val="none" w:sz="0" w:space="0" w:color="auto"/>
        <w:bottom w:val="none" w:sz="0" w:space="0" w:color="auto"/>
        <w:right w:val="none" w:sz="0" w:space="0" w:color="auto"/>
      </w:divBdr>
    </w:div>
    <w:div w:id="739671568">
      <w:bodyDiv w:val="1"/>
      <w:marLeft w:val="0"/>
      <w:marRight w:val="0"/>
      <w:marTop w:val="0"/>
      <w:marBottom w:val="0"/>
      <w:divBdr>
        <w:top w:val="none" w:sz="0" w:space="0" w:color="auto"/>
        <w:left w:val="none" w:sz="0" w:space="0" w:color="auto"/>
        <w:bottom w:val="none" w:sz="0" w:space="0" w:color="auto"/>
        <w:right w:val="none" w:sz="0" w:space="0" w:color="auto"/>
      </w:divBdr>
    </w:div>
    <w:div w:id="747382869">
      <w:bodyDiv w:val="1"/>
      <w:marLeft w:val="0"/>
      <w:marRight w:val="0"/>
      <w:marTop w:val="0"/>
      <w:marBottom w:val="0"/>
      <w:divBdr>
        <w:top w:val="none" w:sz="0" w:space="0" w:color="auto"/>
        <w:left w:val="none" w:sz="0" w:space="0" w:color="auto"/>
        <w:bottom w:val="none" w:sz="0" w:space="0" w:color="auto"/>
        <w:right w:val="none" w:sz="0" w:space="0" w:color="auto"/>
      </w:divBdr>
    </w:div>
    <w:div w:id="747732806">
      <w:bodyDiv w:val="1"/>
      <w:marLeft w:val="0"/>
      <w:marRight w:val="0"/>
      <w:marTop w:val="0"/>
      <w:marBottom w:val="0"/>
      <w:divBdr>
        <w:top w:val="none" w:sz="0" w:space="0" w:color="auto"/>
        <w:left w:val="none" w:sz="0" w:space="0" w:color="auto"/>
        <w:bottom w:val="none" w:sz="0" w:space="0" w:color="auto"/>
        <w:right w:val="none" w:sz="0" w:space="0" w:color="auto"/>
      </w:divBdr>
    </w:div>
    <w:div w:id="751046281">
      <w:bodyDiv w:val="1"/>
      <w:marLeft w:val="0"/>
      <w:marRight w:val="0"/>
      <w:marTop w:val="0"/>
      <w:marBottom w:val="0"/>
      <w:divBdr>
        <w:top w:val="none" w:sz="0" w:space="0" w:color="auto"/>
        <w:left w:val="none" w:sz="0" w:space="0" w:color="auto"/>
        <w:bottom w:val="none" w:sz="0" w:space="0" w:color="auto"/>
        <w:right w:val="none" w:sz="0" w:space="0" w:color="auto"/>
      </w:divBdr>
    </w:div>
    <w:div w:id="751664464">
      <w:bodyDiv w:val="1"/>
      <w:marLeft w:val="0"/>
      <w:marRight w:val="0"/>
      <w:marTop w:val="0"/>
      <w:marBottom w:val="0"/>
      <w:divBdr>
        <w:top w:val="none" w:sz="0" w:space="0" w:color="auto"/>
        <w:left w:val="none" w:sz="0" w:space="0" w:color="auto"/>
        <w:bottom w:val="none" w:sz="0" w:space="0" w:color="auto"/>
        <w:right w:val="none" w:sz="0" w:space="0" w:color="auto"/>
      </w:divBdr>
    </w:div>
    <w:div w:id="752551676">
      <w:bodyDiv w:val="1"/>
      <w:marLeft w:val="0"/>
      <w:marRight w:val="0"/>
      <w:marTop w:val="0"/>
      <w:marBottom w:val="0"/>
      <w:divBdr>
        <w:top w:val="none" w:sz="0" w:space="0" w:color="auto"/>
        <w:left w:val="none" w:sz="0" w:space="0" w:color="auto"/>
        <w:bottom w:val="none" w:sz="0" w:space="0" w:color="auto"/>
        <w:right w:val="none" w:sz="0" w:space="0" w:color="auto"/>
      </w:divBdr>
    </w:div>
    <w:div w:id="755368778">
      <w:bodyDiv w:val="1"/>
      <w:marLeft w:val="0"/>
      <w:marRight w:val="0"/>
      <w:marTop w:val="0"/>
      <w:marBottom w:val="0"/>
      <w:divBdr>
        <w:top w:val="none" w:sz="0" w:space="0" w:color="auto"/>
        <w:left w:val="none" w:sz="0" w:space="0" w:color="auto"/>
        <w:bottom w:val="none" w:sz="0" w:space="0" w:color="auto"/>
        <w:right w:val="none" w:sz="0" w:space="0" w:color="auto"/>
      </w:divBdr>
    </w:div>
    <w:div w:id="758139122">
      <w:bodyDiv w:val="1"/>
      <w:marLeft w:val="0"/>
      <w:marRight w:val="0"/>
      <w:marTop w:val="0"/>
      <w:marBottom w:val="0"/>
      <w:divBdr>
        <w:top w:val="none" w:sz="0" w:space="0" w:color="auto"/>
        <w:left w:val="none" w:sz="0" w:space="0" w:color="auto"/>
        <w:bottom w:val="none" w:sz="0" w:space="0" w:color="auto"/>
        <w:right w:val="none" w:sz="0" w:space="0" w:color="auto"/>
      </w:divBdr>
    </w:div>
    <w:div w:id="765004937">
      <w:bodyDiv w:val="1"/>
      <w:marLeft w:val="0"/>
      <w:marRight w:val="0"/>
      <w:marTop w:val="0"/>
      <w:marBottom w:val="0"/>
      <w:divBdr>
        <w:top w:val="none" w:sz="0" w:space="0" w:color="auto"/>
        <w:left w:val="none" w:sz="0" w:space="0" w:color="auto"/>
        <w:bottom w:val="none" w:sz="0" w:space="0" w:color="auto"/>
        <w:right w:val="none" w:sz="0" w:space="0" w:color="auto"/>
      </w:divBdr>
    </w:div>
    <w:div w:id="770122596">
      <w:bodyDiv w:val="1"/>
      <w:marLeft w:val="0"/>
      <w:marRight w:val="0"/>
      <w:marTop w:val="0"/>
      <w:marBottom w:val="0"/>
      <w:divBdr>
        <w:top w:val="none" w:sz="0" w:space="0" w:color="auto"/>
        <w:left w:val="none" w:sz="0" w:space="0" w:color="auto"/>
        <w:bottom w:val="none" w:sz="0" w:space="0" w:color="auto"/>
        <w:right w:val="none" w:sz="0" w:space="0" w:color="auto"/>
      </w:divBdr>
    </w:div>
    <w:div w:id="772482659">
      <w:bodyDiv w:val="1"/>
      <w:marLeft w:val="0"/>
      <w:marRight w:val="0"/>
      <w:marTop w:val="0"/>
      <w:marBottom w:val="0"/>
      <w:divBdr>
        <w:top w:val="none" w:sz="0" w:space="0" w:color="auto"/>
        <w:left w:val="none" w:sz="0" w:space="0" w:color="auto"/>
        <w:bottom w:val="none" w:sz="0" w:space="0" w:color="auto"/>
        <w:right w:val="none" w:sz="0" w:space="0" w:color="auto"/>
      </w:divBdr>
    </w:div>
    <w:div w:id="783622789">
      <w:bodyDiv w:val="1"/>
      <w:marLeft w:val="0"/>
      <w:marRight w:val="0"/>
      <w:marTop w:val="0"/>
      <w:marBottom w:val="0"/>
      <w:divBdr>
        <w:top w:val="none" w:sz="0" w:space="0" w:color="auto"/>
        <w:left w:val="none" w:sz="0" w:space="0" w:color="auto"/>
        <w:bottom w:val="none" w:sz="0" w:space="0" w:color="auto"/>
        <w:right w:val="none" w:sz="0" w:space="0" w:color="auto"/>
      </w:divBdr>
    </w:div>
    <w:div w:id="786698154">
      <w:bodyDiv w:val="1"/>
      <w:marLeft w:val="0"/>
      <w:marRight w:val="0"/>
      <w:marTop w:val="0"/>
      <w:marBottom w:val="0"/>
      <w:divBdr>
        <w:top w:val="none" w:sz="0" w:space="0" w:color="auto"/>
        <w:left w:val="none" w:sz="0" w:space="0" w:color="auto"/>
        <w:bottom w:val="none" w:sz="0" w:space="0" w:color="auto"/>
        <w:right w:val="none" w:sz="0" w:space="0" w:color="auto"/>
      </w:divBdr>
    </w:div>
    <w:div w:id="786895472">
      <w:bodyDiv w:val="1"/>
      <w:marLeft w:val="0"/>
      <w:marRight w:val="0"/>
      <w:marTop w:val="0"/>
      <w:marBottom w:val="0"/>
      <w:divBdr>
        <w:top w:val="none" w:sz="0" w:space="0" w:color="auto"/>
        <w:left w:val="none" w:sz="0" w:space="0" w:color="auto"/>
        <w:bottom w:val="none" w:sz="0" w:space="0" w:color="auto"/>
        <w:right w:val="none" w:sz="0" w:space="0" w:color="auto"/>
      </w:divBdr>
    </w:div>
    <w:div w:id="787316497">
      <w:bodyDiv w:val="1"/>
      <w:marLeft w:val="0"/>
      <w:marRight w:val="0"/>
      <w:marTop w:val="0"/>
      <w:marBottom w:val="0"/>
      <w:divBdr>
        <w:top w:val="none" w:sz="0" w:space="0" w:color="auto"/>
        <w:left w:val="none" w:sz="0" w:space="0" w:color="auto"/>
        <w:bottom w:val="none" w:sz="0" w:space="0" w:color="auto"/>
        <w:right w:val="none" w:sz="0" w:space="0" w:color="auto"/>
      </w:divBdr>
    </w:div>
    <w:div w:id="791048024">
      <w:bodyDiv w:val="1"/>
      <w:marLeft w:val="0"/>
      <w:marRight w:val="0"/>
      <w:marTop w:val="0"/>
      <w:marBottom w:val="0"/>
      <w:divBdr>
        <w:top w:val="none" w:sz="0" w:space="0" w:color="auto"/>
        <w:left w:val="none" w:sz="0" w:space="0" w:color="auto"/>
        <w:bottom w:val="none" w:sz="0" w:space="0" w:color="auto"/>
        <w:right w:val="none" w:sz="0" w:space="0" w:color="auto"/>
      </w:divBdr>
    </w:div>
    <w:div w:id="795635112">
      <w:bodyDiv w:val="1"/>
      <w:marLeft w:val="0"/>
      <w:marRight w:val="0"/>
      <w:marTop w:val="0"/>
      <w:marBottom w:val="0"/>
      <w:divBdr>
        <w:top w:val="none" w:sz="0" w:space="0" w:color="auto"/>
        <w:left w:val="none" w:sz="0" w:space="0" w:color="auto"/>
        <w:bottom w:val="none" w:sz="0" w:space="0" w:color="auto"/>
        <w:right w:val="none" w:sz="0" w:space="0" w:color="auto"/>
      </w:divBdr>
    </w:div>
    <w:div w:id="796947477">
      <w:bodyDiv w:val="1"/>
      <w:marLeft w:val="0"/>
      <w:marRight w:val="0"/>
      <w:marTop w:val="0"/>
      <w:marBottom w:val="0"/>
      <w:divBdr>
        <w:top w:val="none" w:sz="0" w:space="0" w:color="auto"/>
        <w:left w:val="none" w:sz="0" w:space="0" w:color="auto"/>
        <w:bottom w:val="none" w:sz="0" w:space="0" w:color="auto"/>
        <w:right w:val="none" w:sz="0" w:space="0" w:color="auto"/>
      </w:divBdr>
    </w:div>
    <w:div w:id="797843677">
      <w:bodyDiv w:val="1"/>
      <w:marLeft w:val="0"/>
      <w:marRight w:val="0"/>
      <w:marTop w:val="0"/>
      <w:marBottom w:val="0"/>
      <w:divBdr>
        <w:top w:val="none" w:sz="0" w:space="0" w:color="auto"/>
        <w:left w:val="none" w:sz="0" w:space="0" w:color="auto"/>
        <w:bottom w:val="none" w:sz="0" w:space="0" w:color="auto"/>
        <w:right w:val="none" w:sz="0" w:space="0" w:color="auto"/>
      </w:divBdr>
    </w:div>
    <w:div w:id="799037614">
      <w:bodyDiv w:val="1"/>
      <w:marLeft w:val="0"/>
      <w:marRight w:val="0"/>
      <w:marTop w:val="0"/>
      <w:marBottom w:val="0"/>
      <w:divBdr>
        <w:top w:val="none" w:sz="0" w:space="0" w:color="auto"/>
        <w:left w:val="none" w:sz="0" w:space="0" w:color="auto"/>
        <w:bottom w:val="none" w:sz="0" w:space="0" w:color="auto"/>
        <w:right w:val="none" w:sz="0" w:space="0" w:color="auto"/>
      </w:divBdr>
    </w:div>
    <w:div w:id="800851078">
      <w:bodyDiv w:val="1"/>
      <w:marLeft w:val="0"/>
      <w:marRight w:val="0"/>
      <w:marTop w:val="0"/>
      <w:marBottom w:val="0"/>
      <w:divBdr>
        <w:top w:val="none" w:sz="0" w:space="0" w:color="auto"/>
        <w:left w:val="none" w:sz="0" w:space="0" w:color="auto"/>
        <w:bottom w:val="none" w:sz="0" w:space="0" w:color="auto"/>
        <w:right w:val="none" w:sz="0" w:space="0" w:color="auto"/>
      </w:divBdr>
    </w:div>
    <w:div w:id="801461969">
      <w:bodyDiv w:val="1"/>
      <w:marLeft w:val="0"/>
      <w:marRight w:val="0"/>
      <w:marTop w:val="0"/>
      <w:marBottom w:val="0"/>
      <w:divBdr>
        <w:top w:val="none" w:sz="0" w:space="0" w:color="auto"/>
        <w:left w:val="none" w:sz="0" w:space="0" w:color="auto"/>
        <w:bottom w:val="none" w:sz="0" w:space="0" w:color="auto"/>
        <w:right w:val="none" w:sz="0" w:space="0" w:color="auto"/>
      </w:divBdr>
    </w:div>
    <w:div w:id="806435135">
      <w:bodyDiv w:val="1"/>
      <w:marLeft w:val="0"/>
      <w:marRight w:val="0"/>
      <w:marTop w:val="0"/>
      <w:marBottom w:val="0"/>
      <w:divBdr>
        <w:top w:val="none" w:sz="0" w:space="0" w:color="auto"/>
        <w:left w:val="none" w:sz="0" w:space="0" w:color="auto"/>
        <w:bottom w:val="none" w:sz="0" w:space="0" w:color="auto"/>
        <w:right w:val="none" w:sz="0" w:space="0" w:color="auto"/>
      </w:divBdr>
    </w:div>
    <w:div w:id="808787004">
      <w:bodyDiv w:val="1"/>
      <w:marLeft w:val="0"/>
      <w:marRight w:val="0"/>
      <w:marTop w:val="0"/>
      <w:marBottom w:val="0"/>
      <w:divBdr>
        <w:top w:val="none" w:sz="0" w:space="0" w:color="auto"/>
        <w:left w:val="none" w:sz="0" w:space="0" w:color="auto"/>
        <w:bottom w:val="none" w:sz="0" w:space="0" w:color="auto"/>
        <w:right w:val="none" w:sz="0" w:space="0" w:color="auto"/>
      </w:divBdr>
    </w:div>
    <w:div w:id="810057071">
      <w:bodyDiv w:val="1"/>
      <w:marLeft w:val="0"/>
      <w:marRight w:val="0"/>
      <w:marTop w:val="0"/>
      <w:marBottom w:val="0"/>
      <w:divBdr>
        <w:top w:val="none" w:sz="0" w:space="0" w:color="auto"/>
        <w:left w:val="none" w:sz="0" w:space="0" w:color="auto"/>
        <w:bottom w:val="none" w:sz="0" w:space="0" w:color="auto"/>
        <w:right w:val="none" w:sz="0" w:space="0" w:color="auto"/>
      </w:divBdr>
    </w:div>
    <w:div w:id="815490621">
      <w:bodyDiv w:val="1"/>
      <w:marLeft w:val="0"/>
      <w:marRight w:val="0"/>
      <w:marTop w:val="0"/>
      <w:marBottom w:val="0"/>
      <w:divBdr>
        <w:top w:val="none" w:sz="0" w:space="0" w:color="auto"/>
        <w:left w:val="none" w:sz="0" w:space="0" w:color="auto"/>
        <w:bottom w:val="none" w:sz="0" w:space="0" w:color="auto"/>
        <w:right w:val="none" w:sz="0" w:space="0" w:color="auto"/>
      </w:divBdr>
    </w:div>
    <w:div w:id="824130831">
      <w:bodyDiv w:val="1"/>
      <w:marLeft w:val="0"/>
      <w:marRight w:val="0"/>
      <w:marTop w:val="0"/>
      <w:marBottom w:val="0"/>
      <w:divBdr>
        <w:top w:val="none" w:sz="0" w:space="0" w:color="auto"/>
        <w:left w:val="none" w:sz="0" w:space="0" w:color="auto"/>
        <w:bottom w:val="none" w:sz="0" w:space="0" w:color="auto"/>
        <w:right w:val="none" w:sz="0" w:space="0" w:color="auto"/>
      </w:divBdr>
    </w:div>
    <w:div w:id="825320544">
      <w:bodyDiv w:val="1"/>
      <w:marLeft w:val="0"/>
      <w:marRight w:val="0"/>
      <w:marTop w:val="0"/>
      <w:marBottom w:val="0"/>
      <w:divBdr>
        <w:top w:val="none" w:sz="0" w:space="0" w:color="auto"/>
        <w:left w:val="none" w:sz="0" w:space="0" w:color="auto"/>
        <w:bottom w:val="none" w:sz="0" w:space="0" w:color="auto"/>
        <w:right w:val="none" w:sz="0" w:space="0" w:color="auto"/>
      </w:divBdr>
    </w:div>
    <w:div w:id="826171292">
      <w:bodyDiv w:val="1"/>
      <w:marLeft w:val="0"/>
      <w:marRight w:val="0"/>
      <w:marTop w:val="0"/>
      <w:marBottom w:val="0"/>
      <w:divBdr>
        <w:top w:val="none" w:sz="0" w:space="0" w:color="auto"/>
        <w:left w:val="none" w:sz="0" w:space="0" w:color="auto"/>
        <w:bottom w:val="none" w:sz="0" w:space="0" w:color="auto"/>
        <w:right w:val="none" w:sz="0" w:space="0" w:color="auto"/>
      </w:divBdr>
    </w:div>
    <w:div w:id="835418779">
      <w:bodyDiv w:val="1"/>
      <w:marLeft w:val="0"/>
      <w:marRight w:val="0"/>
      <w:marTop w:val="0"/>
      <w:marBottom w:val="0"/>
      <w:divBdr>
        <w:top w:val="none" w:sz="0" w:space="0" w:color="auto"/>
        <w:left w:val="none" w:sz="0" w:space="0" w:color="auto"/>
        <w:bottom w:val="none" w:sz="0" w:space="0" w:color="auto"/>
        <w:right w:val="none" w:sz="0" w:space="0" w:color="auto"/>
      </w:divBdr>
    </w:div>
    <w:div w:id="840269432">
      <w:bodyDiv w:val="1"/>
      <w:marLeft w:val="0"/>
      <w:marRight w:val="0"/>
      <w:marTop w:val="0"/>
      <w:marBottom w:val="0"/>
      <w:divBdr>
        <w:top w:val="none" w:sz="0" w:space="0" w:color="auto"/>
        <w:left w:val="none" w:sz="0" w:space="0" w:color="auto"/>
        <w:bottom w:val="none" w:sz="0" w:space="0" w:color="auto"/>
        <w:right w:val="none" w:sz="0" w:space="0" w:color="auto"/>
      </w:divBdr>
    </w:div>
    <w:div w:id="841165271">
      <w:bodyDiv w:val="1"/>
      <w:marLeft w:val="0"/>
      <w:marRight w:val="0"/>
      <w:marTop w:val="0"/>
      <w:marBottom w:val="0"/>
      <w:divBdr>
        <w:top w:val="none" w:sz="0" w:space="0" w:color="auto"/>
        <w:left w:val="none" w:sz="0" w:space="0" w:color="auto"/>
        <w:bottom w:val="none" w:sz="0" w:space="0" w:color="auto"/>
        <w:right w:val="none" w:sz="0" w:space="0" w:color="auto"/>
      </w:divBdr>
    </w:div>
    <w:div w:id="846871969">
      <w:bodyDiv w:val="1"/>
      <w:marLeft w:val="0"/>
      <w:marRight w:val="0"/>
      <w:marTop w:val="0"/>
      <w:marBottom w:val="0"/>
      <w:divBdr>
        <w:top w:val="none" w:sz="0" w:space="0" w:color="auto"/>
        <w:left w:val="none" w:sz="0" w:space="0" w:color="auto"/>
        <w:bottom w:val="none" w:sz="0" w:space="0" w:color="auto"/>
        <w:right w:val="none" w:sz="0" w:space="0" w:color="auto"/>
      </w:divBdr>
    </w:div>
    <w:div w:id="847643725">
      <w:bodyDiv w:val="1"/>
      <w:marLeft w:val="0"/>
      <w:marRight w:val="0"/>
      <w:marTop w:val="0"/>
      <w:marBottom w:val="0"/>
      <w:divBdr>
        <w:top w:val="none" w:sz="0" w:space="0" w:color="auto"/>
        <w:left w:val="none" w:sz="0" w:space="0" w:color="auto"/>
        <w:bottom w:val="none" w:sz="0" w:space="0" w:color="auto"/>
        <w:right w:val="none" w:sz="0" w:space="0" w:color="auto"/>
      </w:divBdr>
    </w:div>
    <w:div w:id="847644986">
      <w:bodyDiv w:val="1"/>
      <w:marLeft w:val="0"/>
      <w:marRight w:val="0"/>
      <w:marTop w:val="0"/>
      <w:marBottom w:val="0"/>
      <w:divBdr>
        <w:top w:val="none" w:sz="0" w:space="0" w:color="auto"/>
        <w:left w:val="none" w:sz="0" w:space="0" w:color="auto"/>
        <w:bottom w:val="none" w:sz="0" w:space="0" w:color="auto"/>
        <w:right w:val="none" w:sz="0" w:space="0" w:color="auto"/>
      </w:divBdr>
    </w:div>
    <w:div w:id="848177555">
      <w:bodyDiv w:val="1"/>
      <w:marLeft w:val="0"/>
      <w:marRight w:val="0"/>
      <w:marTop w:val="0"/>
      <w:marBottom w:val="0"/>
      <w:divBdr>
        <w:top w:val="none" w:sz="0" w:space="0" w:color="auto"/>
        <w:left w:val="none" w:sz="0" w:space="0" w:color="auto"/>
        <w:bottom w:val="none" w:sz="0" w:space="0" w:color="auto"/>
        <w:right w:val="none" w:sz="0" w:space="0" w:color="auto"/>
      </w:divBdr>
    </w:div>
    <w:div w:id="848830113">
      <w:bodyDiv w:val="1"/>
      <w:marLeft w:val="0"/>
      <w:marRight w:val="0"/>
      <w:marTop w:val="0"/>
      <w:marBottom w:val="0"/>
      <w:divBdr>
        <w:top w:val="none" w:sz="0" w:space="0" w:color="auto"/>
        <w:left w:val="none" w:sz="0" w:space="0" w:color="auto"/>
        <w:bottom w:val="none" w:sz="0" w:space="0" w:color="auto"/>
        <w:right w:val="none" w:sz="0" w:space="0" w:color="auto"/>
      </w:divBdr>
    </w:div>
    <w:div w:id="848956989">
      <w:bodyDiv w:val="1"/>
      <w:marLeft w:val="0"/>
      <w:marRight w:val="0"/>
      <w:marTop w:val="0"/>
      <w:marBottom w:val="0"/>
      <w:divBdr>
        <w:top w:val="none" w:sz="0" w:space="0" w:color="auto"/>
        <w:left w:val="none" w:sz="0" w:space="0" w:color="auto"/>
        <w:bottom w:val="none" w:sz="0" w:space="0" w:color="auto"/>
        <w:right w:val="none" w:sz="0" w:space="0" w:color="auto"/>
      </w:divBdr>
    </w:div>
    <w:div w:id="857624476">
      <w:bodyDiv w:val="1"/>
      <w:marLeft w:val="0"/>
      <w:marRight w:val="0"/>
      <w:marTop w:val="0"/>
      <w:marBottom w:val="0"/>
      <w:divBdr>
        <w:top w:val="none" w:sz="0" w:space="0" w:color="auto"/>
        <w:left w:val="none" w:sz="0" w:space="0" w:color="auto"/>
        <w:bottom w:val="none" w:sz="0" w:space="0" w:color="auto"/>
        <w:right w:val="none" w:sz="0" w:space="0" w:color="auto"/>
      </w:divBdr>
    </w:div>
    <w:div w:id="857933750">
      <w:bodyDiv w:val="1"/>
      <w:marLeft w:val="0"/>
      <w:marRight w:val="0"/>
      <w:marTop w:val="0"/>
      <w:marBottom w:val="0"/>
      <w:divBdr>
        <w:top w:val="none" w:sz="0" w:space="0" w:color="auto"/>
        <w:left w:val="none" w:sz="0" w:space="0" w:color="auto"/>
        <w:bottom w:val="none" w:sz="0" w:space="0" w:color="auto"/>
        <w:right w:val="none" w:sz="0" w:space="0" w:color="auto"/>
      </w:divBdr>
    </w:div>
    <w:div w:id="859319051">
      <w:bodyDiv w:val="1"/>
      <w:marLeft w:val="0"/>
      <w:marRight w:val="0"/>
      <w:marTop w:val="0"/>
      <w:marBottom w:val="0"/>
      <w:divBdr>
        <w:top w:val="none" w:sz="0" w:space="0" w:color="auto"/>
        <w:left w:val="none" w:sz="0" w:space="0" w:color="auto"/>
        <w:bottom w:val="none" w:sz="0" w:space="0" w:color="auto"/>
        <w:right w:val="none" w:sz="0" w:space="0" w:color="auto"/>
      </w:divBdr>
    </w:div>
    <w:div w:id="862716140">
      <w:bodyDiv w:val="1"/>
      <w:marLeft w:val="0"/>
      <w:marRight w:val="0"/>
      <w:marTop w:val="0"/>
      <w:marBottom w:val="0"/>
      <w:divBdr>
        <w:top w:val="none" w:sz="0" w:space="0" w:color="auto"/>
        <w:left w:val="none" w:sz="0" w:space="0" w:color="auto"/>
        <w:bottom w:val="none" w:sz="0" w:space="0" w:color="auto"/>
        <w:right w:val="none" w:sz="0" w:space="0" w:color="auto"/>
      </w:divBdr>
    </w:div>
    <w:div w:id="866717338">
      <w:bodyDiv w:val="1"/>
      <w:marLeft w:val="0"/>
      <w:marRight w:val="0"/>
      <w:marTop w:val="0"/>
      <w:marBottom w:val="0"/>
      <w:divBdr>
        <w:top w:val="none" w:sz="0" w:space="0" w:color="auto"/>
        <w:left w:val="none" w:sz="0" w:space="0" w:color="auto"/>
        <w:bottom w:val="none" w:sz="0" w:space="0" w:color="auto"/>
        <w:right w:val="none" w:sz="0" w:space="0" w:color="auto"/>
      </w:divBdr>
    </w:div>
    <w:div w:id="873540542">
      <w:bodyDiv w:val="1"/>
      <w:marLeft w:val="0"/>
      <w:marRight w:val="0"/>
      <w:marTop w:val="0"/>
      <w:marBottom w:val="0"/>
      <w:divBdr>
        <w:top w:val="none" w:sz="0" w:space="0" w:color="auto"/>
        <w:left w:val="none" w:sz="0" w:space="0" w:color="auto"/>
        <w:bottom w:val="none" w:sz="0" w:space="0" w:color="auto"/>
        <w:right w:val="none" w:sz="0" w:space="0" w:color="auto"/>
      </w:divBdr>
    </w:div>
    <w:div w:id="878665648">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
    <w:div w:id="882792321">
      <w:bodyDiv w:val="1"/>
      <w:marLeft w:val="0"/>
      <w:marRight w:val="0"/>
      <w:marTop w:val="0"/>
      <w:marBottom w:val="0"/>
      <w:divBdr>
        <w:top w:val="none" w:sz="0" w:space="0" w:color="auto"/>
        <w:left w:val="none" w:sz="0" w:space="0" w:color="auto"/>
        <w:bottom w:val="none" w:sz="0" w:space="0" w:color="auto"/>
        <w:right w:val="none" w:sz="0" w:space="0" w:color="auto"/>
      </w:divBdr>
    </w:div>
    <w:div w:id="884440919">
      <w:bodyDiv w:val="1"/>
      <w:marLeft w:val="0"/>
      <w:marRight w:val="0"/>
      <w:marTop w:val="0"/>
      <w:marBottom w:val="0"/>
      <w:divBdr>
        <w:top w:val="none" w:sz="0" w:space="0" w:color="auto"/>
        <w:left w:val="none" w:sz="0" w:space="0" w:color="auto"/>
        <w:bottom w:val="none" w:sz="0" w:space="0" w:color="auto"/>
        <w:right w:val="none" w:sz="0" w:space="0" w:color="auto"/>
      </w:divBdr>
    </w:div>
    <w:div w:id="885458417">
      <w:bodyDiv w:val="1"/>
      <w:marLeft w:val="0"/>
      <w:marRight w:val="0"/>
      <w:marTop w:val="0"/>
      <w:marBottom w:val="0"/>
      <w:divBdr>
        <w:top w:val="none" w:sz="0" w:space="0" w:color="auto"/>
        <w:left w:val="none" w:sz="0" w:space="0" w:color="auto"/>
        <w:bottom w:val="none" w:sz="0" w:space="0" w:color="auto"/>
        <w:right w:val="none" w:sz="0" w:space="0" w:color="auto"/>
      </w:divBdr>
    </w:div>
    <w:div w:id="888960007">
      <w:bodyDiv w:val="1"/>
      <w:marLeft w:val="0"/>
      <w:marRight w:val="0"/>
      <w:marTop w:val="0"/>
      <w:marBottom w:val="0"/>
      <w:divBdr>
        <w:top w:val="none" w:sz="0" w:space="0" w:color="auto"/>
        <w:left w:val="none" w:sz="0" w:space="0" w:color="auto"/>
        <w:bottom w:val="none" w:sz="0" w:space="0" w:color="auto"/>
        <w:right w:val="none" w:sz="0" w:space="0" w:color="auto"/>
      </w:divBdr>
    </w:div>
    <w:div w:id="889611778">
      <w:bodyDiv w:val="1"/>
      <w:marLeft w:val="0"/>
      <w:marRight w:val="0"/>
      <w:marTop w:val="0"/>
      <w:marBottom w:val="0"/>
      <w:divBdr>
        <w:top w:val="none" w:sz="0" w:space="0" w:color="auto"/>
        <w:left w:val="none" w:sz="0" w:space="0" w:color="auto"/>
        <w:bottom w:val="none" w:sz="0" w:space="0" w:color="auto"/>
        <w:right w:val="none" w:sz="0" w:space="0" w:color="auto"/>
      </w:divBdr>
    </w:div>
    <w:div w:id="893586344">
      <w:bodyDiv w:val="1"/>
      <w:marLeft w:val="0"/>
      <w:marRight w:val="0"/>
      <w:marTop w:val="0"/>
      <w:marBottom w:val="0"/>
      <w:divBdr>
        <w:top w:val="none" w:sz="0" w:space="0" w:color="auto"/>
        <w:left w:val="none" w:sz="0" w:space="0" w:color="auto"/>
        <w:bottom w:val="none" w:sz="0" w:space="0" w:color="auto"/>
        <w:right w:val="none" w:sz="0" w:space="0" w:color="auto"/>
      </w:divBdr>
    </w:div>
    <w:div w:id="894239687">
      <w:bodyDiv w:val="1"/>
      <w:marLeft w:val="0"/>
      <w:marRight w:val="0"/>
      <w:marTop w:val="0"/>
      <w:marBottom w:val="0"/>
      <w:divBdr>
        <w:top w:val="none" w:sz="0" w:space="0" w:color="auto"/>
        <w:left w:val="none" w:sz="0" w:space="0" w:color="auto"/>
        <w:bottom w:val="none" w:sz="0" w:space="0" w:color="auto"/>
        <w:right w:val="none" w:sz="0" w:space="0" w:color="auto"/>
      </w:divBdr>
    </w:div>
    <w:div w:id="897785682">
      <w:bodyDiv w:val="1"/>
      <w:marLeft w:val="0"/>
      <w:marRight w:val="0"/>
      <w:marTop w:val="0"/>
      <w:marBottom w:val="0"/>
      <w:divBdr>
        <w:top w:val="none" w:sz="0" w:space="0" w:color="auto"/>
        <w:left w:val="none" w:sz="0" w:space="0" w:color="auto"/>
        <w:bottom w:val="none" w:sz="0" w:space="0" w:color="auto"/>
        <w:right w:val="none" w:sz="0" w:space="0" w:color="auto"/>
      </w:divBdr>
    </w:div>
    <w:div w:id="897865312">
      <w:bodyDiv w:val="1"/>
      <w:marLeft w:val="0"/>
      <w:marRight w:val="0"/>
      <w:marTop w:val="0"/>
      <w:marBottom w:val="0"/>
      <w:divBdr>
        <w:top w:val="none" w:sz="0" w:space="0" w:color="auto"/>
        <w:left w:val="none" w:sz="0" w:space="0" w:color="auto"/>
        <w:bottom w:val="none" w:sz="0" w:space="0" w:color="auto"/>
        <w:right w:val="none" w:sz="0" w:space="0" w:color="auto"/>
      </w:divBdr>
    </w:div>
    <w:div w:id="901134472">
      <w:bodyDiv w:val="1"/>
      <w:marLeft w:val="0"/>
      <w:marRight w:val="0"/>
      <w:marTop w:val="0"/>
      <w:marBottom w:val="0"/>
      <w:divBdr>
        <w:top w:val="none" w:sz="0" w:space="0" w:color="auto"/>
        <w:left w:val="none" w:sz="0" w:space="0" w:color="auto"/>
        <w:bottom w:val="none" w:sz="0" w:space="0" w:color="auto"/>
        <w:right w:val="none" w:sz="0" w:space="0" w:color="auto"/>
      </w:divBdr>
    </w:div>
    <w:div w:id="903177065">
      <w:bodyDiv w:val="1"/>
      <w:marLeft w:val="0"/>
      <w:marRight w:val="0"/>
      <w:marTop w:val="0"/>
      <w:marBottom w:val="0"/>
      <w:divBdr>
        <w:top w:val="none" w:sz="0" w:space="0" w:color="auto"/>
        <w:left w:val="none" w:sz="0" w:space="0" w:color="auto"/>
        <w:bottom w:val="none" w:sz="0" w:space="0" w:color="auto"/>
        <w:right w:val="none" w:sz="0" w:space="0" w:color="auto"/>
      </w:divBdr>
    </w:div>
    <w:div w:id="906183895">
      <w:bodyDiv w:val="1"/>
      <w:marLeft w:val="0"/>
      <w:marRight w:val="0"/>
      <w:marTop w:val="0"/>
      <w:marBottom w:val="0"/>
      <w:divBdr>
        <w:top w:val="none" w:sz="0" w:space="0" w:color="auto"/>
        <w:left w:val="none" w:sz="0" w:space="0" w:color="auto"/>
        <w:bottom w:val="none" w:sz="0" w:space="0" w:color="auto"/>
        <w:right w:val="none" w:sz="0" w:space="0" w:color="auto"/>
      </w:divBdr>
    </w:div>
    <w:div w:id="908424269">
      <w:bodyDiv w:val="1"/>
      <w:marLeft w:val="0"/>
      <w:marRight w:val="0"/>
      <w:marTop w:val="0"/>
      <w:marBottom w:val="0"/>
      <w:divBdr>
        <w:top w:val="none" w:sz="0" w:space="0" w:color="auto"/>
        <w:left w:val="none" w:sz="0" w:space="0" w:color="auto"/>
        <w:bottom w:val="none" w:sz="0" w:space="0" w:color="auto"/>
        <w:right w:val="none" w:sz="0" w:space="0" w:color="auto"/>
      </w:divBdr>
    </w:div>
    <w:div w:id="908540457">
      <w:bodyDiv w:val="1"/>
      <w:marLeft w:val="0"/>
      <w:marRight w:val="0"/>
      <w:marTop w:val="0"/>
      <w:marBottom w:val="0"/>
      <w:divBdr>
        <w:top w:val="none" w:sz="0" w:space="0" w:color="auto"/>
        <w:left w:val="none" w:sz="0" w:space="0" w:color="auto"/>
        <w:bottom w:val="none" w:sz="0" w:space="0" w:color="auto"/>
        <w:right w:val="none" w:sz="0" w:space="0" w:color="auto"/>
      </w:divBdr>
    </w:div>
    <w:div w:id="908543094">
      <w:bodyDiv w:val="1"/>
      <w:marLeft w:val="0"/>
      <w:marRight w:val="0"/>
      <w:marTop w:val="0"/>
      <w:marBottom w:val="0"/>
      <w:divBdr>
        <w:top w:val="none" w:sz="0" w:space="0" w:color="auto"/>
        <w:left w:val="none" w:sz="0" w:space="0" w:color="auto"/>
        <w:bottom w:val="none" w:sz="0" w:space="0" w:color="auto"/>
        <w:right w:val="none" w:sz="0" w:space="0" w:color="auto"/>
      </w:divBdr>
    </w:div>
    <w:div w:id="910887080">
      <w:bodyDiv w:val="1"/>
      <w:marLeft w:val="0"/>
      <w:marRight w:val="0"/>
      <w:marTop w:val="0"/>
      <w:marBottom w:val="0"/>
      <w:divBdr>
        <w:top w:val="none" w:sz="0" w:space="0" w:color="auto"/>
        <w:left w:val="none" w:sz="0" w:space="0" w:color="auto"/>
        <w:bottom w:val="none" w:sz="0" w:space="0" w:color="auto"/>
        <w:right w:val="none" w:sz="0" w:space="0" w:color="auto"/>
      </w:divBdr>
    </w:div>
    <w:div w:id="911545410">
      <w:bodyDiv w:val="1"/>
      <w:marLeft w:val="0"/>
      <w:marRight w:val="0"/>
      <w:marTop w:val="0"/>
      <w:marBottom w:val="0"/>
      <w:divBdr>
        <w:top w:val="none" w:sz="0" w:space="0" w:color="auto"/>
        <w:left w:val="none" w:sz="0" w:space="0" w:color="auto"/>
        <w:bottom w:val="none" w:sz="0" w:space="0" w:color="auto"/>
        <w:right w:val="none" w:sz="0" w:space="0" w:color="auto"/>
      </w:divBdr>
    </w:div>
    <w:div w:id="912159336">
      <w:bodyDiv w:val="1"/>
      <w:marLeft w:val="0"/>
      <w:marRight w:val="0"/>
      <w:marTop w:val="0"/>
      <w:marBottom w:val="0"/>
      <w:divBdr>
        <w:top w:val="none" w:sz="0" w:space="0" w:color="auto"/>
        <w:left w:val="none" w:sz="0" w:space="0" w:color="auto"/>
        <w:bottom w:val="none" w:sz="0" w:space="0" w:color="auto"/>
        <w:right w:val="none" w:sz="0" w:space="0" w:color="auto"/>
      </w:divBdr>
    </w:div>
    <w:div w:id="913197739">
      <w:bodyDiv w:val="1"/>
      <w:marLeft w:val="0"/>
      <w:marRight w:val="0"/>
      <w:marTop w:val="0"/>
      <w:marBottom w:val="0"/>
      <w:divBdr>
        <w:top w:val="none" w:sz="0" w:space="0" w:color="auto"/>
        <w:left w:val="none" w:sz="0" w:space="0" w:color="auto"/>
        <w:bottom w:val="none" w:sz="0" w:space="0" w:color="auto"/>
        <w:right w:val="none" w:sz="0" w:space="0" w:color="auto"/>
      </w:divBdr>
    </w:div>
    <w:div w:id="917712634">
      <w:bodyDiv w:val="1"/>
      <w:marLeft w:val="0"/>
      <w:marRight w:val="0"/>
      <w:marTop w:val="0"/>
      <w:marBottom w:val="0"/>
      <w:divBdr>
        <w:top w:val="none" w:sz="0" w:space="0" w:color="auto"/>
        <w:left w:val="none" w:sz="0" w:space="0" w:color="auto"/>
        <w:bottom w:val="none" w:sz="0" w:space="0" w:color="auto"/>
        <w:right w:val="none" w:sz="0" w:space="0" w:color="auto"/>
      </w:divBdr>
    </w:div>
    <w:div w:id="925307940">
      <w:bodyDiv w:val="1"/>
      <w:marLeft w:val="0"/>
      <w:marRight w:val="0"/>
      <w:marTop w:val="0"/>
      <w:marBottom w:val="0"/>
      <w:divBdr>
        <w:top w:val="none" w:sz="0" w:space="0" w:color="auto"/>
        <w:left w:val="none" w:sz="0" w:space="0" w:color="auto"/>
        <w:bottom w:val="none" w:sz="0" w:space="0" w:color="auto"/>
        <w:right w:val="none" w:sz="0" w:space="0" w:color="auto"/>
      </w:divBdr>
    </w:div>
    <w:div w:id="926378427">
      <w:bodyDiv w:val="1"/>
      <w:marLeft w:val="0"/>
      <w:marRight w:val="0"/>
      <w:marTop w:val="0"/>
      <w:marBottom w:val="0"/>
      <w:divBdr>
        <w:top w:val="none" w:sz="0" w:space="0" w:color="auto"/>
        <w:left w:val="none" w:sz="0" w:space="0" w:color="auto"/>
        <w:bottom w:val="none" w:sz="0" w:space="0" w:color="auto"/>
        <w:right w:val="none" w:sz="0" w:space="0" w:color="auto"/>
      </w:divBdr>
    </w:div>
    <w:div w:id="928777799">
      <w:bodyDiv w:val="1"/>
      <w:marLeft w:val="0"/>
      <w:marRight w:val="0"/>
      <w:marTop w:val="0"/>
      <w:marBottom w:val="0"/>
      <w:divBdr>
        <w:top w:val="none" w:sz="0" w:space="0" w:color="auto"/>
        <w:left w:val="none" w:sz="0" w:space="0" w:color="auto"/>
        <w:bottom w:val="none" w:sz="0" w:space="0" w:color="auto"/>
        <w:right w:val="none" w:sz="0" w:space="0" w:color="auto"/>
      </w:divBdr>
    </w:div>
    <w:div w:id="933322638">
      <w:bodyDiv w:val="1"/>
      <w:marLeft w:val="0"/>
      <w:marRight w:val="0"/>
      <w:marTop w:val="0"/>
      <w:marBottom w:val="0"/>
      <w:divBdr>
        <w:top w:val="none" w:sz="0" w:space="0" w:color="auto"/>
        <w:left w:val="none" w:sz="0" w:space="0" w:color="auto"/>
        <w:bottom w:val="none" w:sz="0" w:space="0" w:color="auto"/>
        <w:right w:val="none" w:sz="0" w:space="0" w:color="auto"/>
      </w:divBdr>
    </w:div>
    <w:div w:id="938374123">
      <w:bodyDiv w:val="1"/>
      <w:marLeft w:val="0"/>
      <w:marRight w:val="0"/>
      <w:marTop w:val="0"/>
      <w:marBottom w:val="0"/>
      <w:divBdr>
        <w:top w:val="none" w:sz="0" w:space="0" w:color="auto"/>
        <w:left w:val="none" w:sz="0" w:space="0" w:color="auto"/>
        <w:bottom w:val="none" w:sz="0" w:space="0" w:color="auto"/>
        <w:right w:val="none" w:sz="0" w:space="0" w:color="auto"/>
      </w:divBdr>
    </w:div>
    <w:div w:id="939290947">
      <w:bodyDiv w:val="1"/>
      <w:marLeft w:val="0"/>
      <w:marRight w:val="0"/>
      <w:marTop w:val="0"/>
      <w:marBottom w:val="0"/>
      <w:divBdr>
        <w:top w:val="none" w:sz="0" w:space="0" w:color="auto"/>
        <w:left w:val="none" w:sz="0" w:space="0" w:color="auto"/>
        <w:bottom w:val="none" w:sz="0" w:space="0" w:color="auto"/>
        <w:right w:val="none" w:sz="0" w:space="0" w:color="auto"/>
      </w:divBdr>
    </w:div>
    <w:div w:id="948849629">
      <w:bodyDiv w:val="1"/>
      <w:marLeft w:val="0"/>
      <w:marRight w:val="0"/>
      <w:marTop w:val="0"/>
      <w:marBottom w:val="0"/>
      <w:divBdr>
        <w:top w:val="none" w:sz="0" w:space="0" w:color="auto"/>
        <w:left w:val="none" w:sz="0" w:space="0" w:color="auto"/>
        <w:bottom w:val="none" w:sz="0" w:space="0" w:color="auto"/>
        <w:right w:val="none" w:sz="0" w:space="0" w:color="auto"/>
      </w:divBdr>
    </w:div>
    <w:div w:id="951596350">
      <w:bodyDiv w:val="1"/>
      <w:marLeft w:val="0"/>
      <w:marRight w:val="0"/>
      <w:marTop w:val="0"/>
      <w:marBottom w:val="0"/>
      <w:divBdr>
        <w:top w:val="none" w:sz="0" w:space="0" w:color="auto"/>
        <w:left w:val="none" w:sz="0" w:space="0" w:color="auto"/>
        <w:bottom w:val="none" w:sz="0" w:space="0" w:color="auto"/>
        <w:right w:val="none" w:sz="0" w:space="0" w:color="auto"/>
      </w:divBdr>
    </w:div>
    <w:div w:id="957759274">
      <w:bodyDiv w:val="1"/>
      <w:marLeft w:val="0"/>
      <w:marRight w:val="0"/>
      <w:marTop w:val="0"/>
      <w:marBottom w:val="0"/>
      <w:divBdr>
        <w:top w:val="none" w:sz="0" w:space="0" w:color="auto"/>
        <w:left w:val="none" w:sz="0" w:space="0" w:color="auto"/>
        <w:bottom w:val="none" w:sz="0" w:space="0" w:color="auto"/>
        <w:right w:val="none" w:sz="0" w:space="0" w:color="auto"/>
      </w:divBdr>
    </w:div>
    <w:div w:id="963930535">
      <w:bodyDiv w:val="1"/>
      <w:marLeft w:val="0"/>
      <w:marRight w:val="0"/>
      <w:marTop w:val="0"/>
      <w:marBottom w:val="0"/>
      <w:divBdr>
        <w:top w:val="none" w:sz="0" w:space="0" w:color="auto"/>
        <w:left w:val="none" w:sz="0" w:space="0" w:color="auto"/>
        <w:bottom w:val="none" w:sz="0" w:space="0" w:color="auto"/>
        <w:right w:val="none" w:sz="0" w:space="0" w:color="auto"/>
      </w:divBdr>
    </w:div>
    <w:div w:id="970549411">
      <w:bodyDiv w:val="1"/>
      <w:marLeft w:val="0"/>
      <w:marRight w:val="0"/>
      <w:marTop w:val="0"/>
      <w:marBottom w:val="0"/>
      <w:divBdr>
        <w:top w:val="none" w:sz="0" w:space="0" w:color="auto"/>
        <w:left w:val="none" w:sz="0" w:space="0" w:color="auto"/>
        <w:bottom w:val="none" w:sz="0" w:space="0" w:color="auto"/>
        <w:right w:val="none" w:sz="0" w:space="0" w:color="auto"/>
      </w:divBdr>
    </w:div>
    <w:div w:id="971130335">
      <w:bodyDiv w:val="1"/>
      <w:marLeft w:val="0"/>
      <w:marRight w:val="0"/>
      <w:marTop w:val="0"/>
      <w:marBottom w:val="0"/>
      <w:divBdr>
        <w:top w:val="none" w:sz="0" w:space="0" w:color="auto"/>
        <w:left w:val="none" w:sz="0" w:space="0" w:color="auto"/>
        <w:bottom w:val="none" w:sz="0" w:space="0" w:color="auto"/>
        <w:right w:val="none" w:sz="0" w:space="0" w:color="auto"/>
      </w:divBdr>
    </w:div>
    <w:div w:id="971328485">
      <w:bodyDiv w:val="1"/>
      <w:marLeft w:val="0"/>
      <w:marRight w:val="0"/>
      <w:marTop w:val="0"/>
      <w:marBottom w:val="0"/>
      <w:divBdr>
        <w:top w:val="none" w:sz="0" w:space="0" w:color="auto"/>
        <w:left w:val="none" w:sz="0" w:space="0" w:color="auto"/>
        <w:bottom w:val="none" w:sz="0" w:space="0" w:color="auto"/>
        <w:right w:val="none" w:sz="0" w:space="0" w:color="auto"/>
      </w:divBdr>
    </w:div>
    <w:div w:id="974142064">
      <w:bodyDiv w:val="1"/>
      <w:marLeft w:val="0"/>
      <w:marRight w:val="0"/>
      <w:marTop w:val="0"/>
      <w:marBottom w:val="0"/>
      <w:divBdr>
        <w:top w:val="none" w:sz="0" w:space="0" w:color="auto"/>
        <w:left w:val="none" w:sz="0" w:space="0" w:color="auto"/>
        <w:bottom w:val="none" w:sz="0" w:space="0" w:color="auto"/>
        <w:right w:val="none" w:sz="0" w:space="0" w:color="auto"/>
      </w:divBdr>
    </w:div>
    <w:div w:id="974215690">
      <w:bodyDiv w:val="1"/>
      <w:marLeft w:val="0"/>
      <w:marRight w:val="0"/>
      <w:marTop w:val="0"/>
      <w:marBottom w:val="0"/>
      <w:divBdr>
        <w:top w:val="none" w:sz="0" w:space="0" w:color="auto"/>
        <w:left w:val="none" w:sz="0" w:space="0" w:color="auto"/>
        <w:bottom w:val="none" w:sz="0" w:space="0" w:color="auto"/>
        <w:right w:val="none" w:sz="0" w:space="0" w:color="auto"/>
      </w:divBdr>
    </w:div>
    <w:div w:id="978151290">
      <w:bodyDiv w:val="1"/>
      <w:marLeft w:val="0"/>
      <w:marRight w:val="0"/>
      <w:marTop w:val="0"/>
      <w:marBottom w:val="0"/>
      <w:divBdr>
        <w:top w:val="none" w:sz="0" w:space="0" w:color="auto"/>
        <w:left w:val="none" w:sz="0" w:space="0" w:color="auto"/>
        <w:bottom w:val="none" w:sz="0" w:space="0" w:color="auto"/>
        <w:right w:val="none" w:sz="0" w:space="0" w:color="auto"/>
      </w:divBdr>
    </w:div>
    <w:div w:id="978610716">
      <w:bodyDiv w:val="1"/>
      <w:marLeft w:val="0"/>
      <w:marRight w:val="0"/>
      <w:marTop w:val="0"/>
      <w:marBottom w:val="0"/>
      <w:divBdr>
        <w:top w:val="none" w:sz="0" w:space="0" w:color="auto"/>
        <w:left w:val="none" w:sz="0" w:space="0" w:color="auto"/>
        <w:bottom w:val="none" w:sz="0" w:space="0" w:color="auto"/>
        <w:right w:val="none" w:sz="0" w:space="0" w:color="auto"/>
      </w:divBdr>
    </w:div>
    <w:div w:id="981425973">
      <w:bodyDiv w:val="1"/>
      <w:marLeft w:val="0"/>
      <w:marRight w:val="0"/>
      <w:marTop w:val="0"/>
      <w:marBottom w:val="0"/>
      <w:divBdr>
        <w:top w:val="none" w:sz="0" w:space="0" w:color="auto"/>
        <w:left w:val="none" w:sz="0" w:space="0" w:color="auto"/>
        <w:bottom w:val="none" w:sz="0" w:space="0" w:color="auto"/>
        <w:right w:val="none" w:sz="0" w:space="0" w:color="auto"/>
      </w:divBdr>
    </w:div>
    <w:div w:id="982347248">
      <w:bodyDiv w:val="1"/>
      <w:marLeft w:val="0"/>
      <w:marRight w:val="0"/>
      <w:marTop w:val="0"/>
      <w:marBottom w:val="0"/>
      <w:divBdr>
        <w:top w:val="none" w:sz="0" w:space="0" w:color="auto"/>
        <w:left w:val="none" w:sz="0" w:space="0" w:color="auto"/>
        <w:bottom w:val="none" w:sz="0" w:space="0" w:color="auto"/>
        <w:right w:val="none" w:sz="0" w:space="0" w:color="auto"/>
      </w:divBdr>
    </w:div>
    <w:div w:id="983313307">
      <w:bodyDiv w:val="1"/>
      <w:marLeft w:val="0"/>
      <w:marRight w:val="0"/>
      <w:marTop w:val="0"/>
      <w:marBottom w:val="0"/>
      <w:divBdr>
        <w:top w:val="none" w:sz="0" w:space="0" w:color="auto"/>
        <w:left w:val="none" w:sz="0" w:space="0" w:color="auto"/>
        <w:bottom w:val="none" w:sz="0" w:space="0" w:color="auto"/>
        <w:right w:val="none" w:sz="0" w:space="0" w:color="auto"/>
      </w:divBdr>
    </w:div>
    <w:div w:id="983847842">
      <w:bodyDiv w:val="1"/>
      <w:marLeft w:val="0"/>
      <w:marRight w:val="0"/>
      <w:marTop w:val="0"/>
      <w:marBottom w:val="0"/>
      <w:divBdr>
        <w:top w:val="none" w:sz="0" w:space="0" w:color="auto"/>
        <w:left w:val="none" w:sz="0" w:space="0" w:color="auto"/>
        <w:bottom w:val="none" w:sz="0" w:space="0" w:color="auto"/>
        <w:right w:val="none" w:sz="0" w:space="0" w:color="auto"/>
      </w:divBdr>
    </w:div>
    <w:div w:id="984355927">
      <w:bodyDiv w:val="1"/>
      <w:marLeft w:val="0"/>
      <w:marRight w:val="0"/>
      <w:marTop w:val="0"/>
      <w:marBottom w:val="0"/>
      <w:divBdr>
        <w:top w:val="none" w:sz="0" w:space="0" w:color="auto"/>
        <w:left w:val="none" w:sz="0" w:space="0" w:color="auto"/>
        <w:bottom w:val="none" w:sz="0" w:space="0" w:color="auto"/>
        <w:right w:val="none" w:sz="0" w:space="0" w:color="auto"/>
      </w:divBdr>
    </w:div>
    <w:div w:id="998774171">
      <w:bodyDiv w:val="1"/>
      <w:marLeft w:val="0"/>
      <w:marRight w:val="0"/>
      <w:marTop w:val="0"/>
      <w:marBottom w:val="0"/>
      <w:divBdr>
        <w:top w:val="none" w:sz="0" w:space="0" w:color="auto"/>
        <w:left w:val="none" w:sz="0" w:space="0" w:color="auto"/>
        <w:bottom w:val="none" w:sz="0" w:space="0" w:color="auto"/>
        <w:right w:val="none" w:sz="0" w:space="0" w:color="auto"/>
      </w:divBdr>
    </w:div>
    <w:div w:id="1000276833">
      <w:bodyDiv w:val="1"/>
      <w:marLeft w:val="0"/>
      <w:marRight w:val="0"/>
      <w:marTop w:val="0"/>
      <w:marBottom w:val="0"/>
      <w:divBdr>
        <w:top w:val="none" w:sz="0" w:space="0" w:color="auto"/>
        <w:left w:val="none" w:sz="0" w:space="0" w:color="auto"/>
        <w:bottom w:val="none" w:sz="0" w:space="0" w:color="auto"/>
        <w:right w:val="none" w:sz="0" w:space="0" w:color="auto"/>
      </w:divBdr>
    </w:div>
    <w:div w:id="1001464721">
      <w:bodyDiv w:val="1"/>
      <w:marLeft w:val="0"/>
      <w:marRight w:val="0"/>
      <w:marTop w:val="0"/>
      <w:marBottom w:val="0"/>
      <w:divBdr>
        <w:top w:val="none" w:sz="0" w:space="0" w:color="auto"/>
        <w:left w:val="none" w:sz="0" w:space="0" w:color="auto"/>
        <w:bottom w:val="none" w:sz="0" w:space="0" w:color="auto"/>
        <w:right w:val="none" w:sz="0" w:space="0" w:color="auto"/>
      </w:divBdr>
    </w:div>
    <w:div w:id="1001927901">
      <w:bodyDiv w:val="1"/>
      <w:marLeft w:val="0"/>
      <w:marRight w:val="0"/>
      <w:marTop w:val="0"/>
      <w:marBottom w:val="0"/>
      <w:divBdr>
        <w:top w:val="none" w:sz="0" w:space="0" w:color="auto"/>
        <w:left w:val="none" w:sz="0" w:space="0" w:color="auto"/>
        <w:bottom w:val="none" w:sz="0" w:space="0" w:color="auto"/>
        <w:right w:val="none" w:sz="0" w:space="0" w:color="auto"/>
      </w:divBdr>
    </w:div>
    <w:div w:id="1005018106">
      <w:bodyDiv w:val="1"/>
      <w:marLeft w:val="0"/>
      <w:marRight w:val="0"/>
      <w:marTop w:val="0"/>
      <w:marBottom w:val="0"/>
      <w:divBdr>
        <w:top w:val="none" w:sz="0" w:space="0" w:color="auto"/>
        <w:left w:val="none" w:sz="0" w:space="0" w:color="auto"/>
        <w:bottom w:val="none" w:sz="0" w:space="0" w:color="auto"/>
        <w:right w:val="none" w:sz="0" w:space="0" w:color="auto"/>
      </w:divBdr>
    </w:div>
    <w:div w:id="1010335087">
      <w:bodyDiv w:val="1"/>
      <w:marLeft w:val="0"/>
      <w:marRight w:val="0"/>
      <w:marTop w:val="0"/>
      <w:marBottom w:val="0"/>
      <w:divBdr>
        <w:top w:val="none" w:sz="0" w:space="0" w:color="auto"/>
        <w:left w:val="none" w:sz="0" w:space="0" w:color="auto"/>
        <w:bottom w:val="none" w:sz="0" w:space="0" w:color="auto"/>
        <w:right w:val="none" w:sz="0" w:space="0" w:color="auto"/>
      </w:divBdr>
    </w:div>
    <w:div w:id="1021320047">
      <w:bodyDiv w:val="1"/>
      <w:marLeft w:val="0"/>
      <w:marRight w:val="0"/>
      <w:marTop w:val="0"/>
      <w:marBottom w:val="0"/>
      <w:divBdr>
        <w:top w:val="none" w:sz="0" w:space="0" w:color="auto"/>
        <w:left w:val="none" w:sz="0" w:space="0" w:color="auto"/>
        <w:bottom w:val="none" w:sz="0" w:space="0" w:color="auto"/>
        <w:right w:val="none" w:sz="0" w:space="0" w:color="auto"/>
      </w:divBdr>
    </w:div>
    <w:div w:id="1023938235">
      <w:bodyDiv w:val="1"/>
      <w:marLeft w:val="0"/>
      <w:marRight w:val="0"/>
      <w:marTop w:val="0"/>
      <w:marBottom w:val="0"/>
      <w:divBdr>
        <w:top w:val="none" w:sz="0" w:space="0" w:color="auto"/>
        <w:left w:val="none" w:sz="0" w:space="0" w:color="auto"/>
        <w:bottom w:val="none" w:sz="0" w:space="0" w:color="auto"/>
        <w:right w:val="none" w:sz="0" w:space="0" w:color="auto"/>
      </w:divBdr>
    </w:div>
    <w:div w:id="1028604690">
      <w:bodyDiv w:val="1"/>
      <w:marLeft w:val="0"/>
      <w:marRight w:val="0"/>
      <w:marTop w:val="0"/>
      <w:marBottom w:val="0"/>
      <w:divBdr>
        <w:top w:val="none" w:sz="0" w:space="0" w:color="auto"/>
        <w:left w:val="none" w:sz="0" w:space="0" w:color="auto"/>
        <w:bottom w:val="none" w:sz="0" w:space="0" w:color="auto"/>
        <w:right w:val="none" w:sz="0" w:space="0" w:color="auto"/>
      </w:divBdr>
      <w:divsChild>
        <w:div w:id="1122572154">
          <w:marLeft w:val="0"/>
          <w:marRight w:val="3150"/>
          <w:marTop w:val="0"/>
          <w:marBottom w:val="0"/>
          <w:divBdr>
            <w:top w:val="none" w:sz="0" w:space="0" w:color="auto"/>
            <w:left w:val="none" w:sz="0" w:space="0" w:color="auto"/>
            <w:bottom w:val="none" w:sz="0" w:space="0" w:color="auto"/>
            <w:right w:val="none" w:sz="0" w:space="0" w:color="auto"/>
          </w:divBdr>
          <w:divsChild>
            <w:div w:id="4956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33709">
      <w:bodyDiv w:val="1"/>
      <w:marLeft w:val="0"/>
      <w:marRight w:val="0"/>
      <w:marTop w:val="0"/>
      <w:marBottom w:val="0"/>
      <w:divBdr>
        <w:top w:val="none" w:sz="0" w:space="0" w:color="auto"/>
        <w:left w:val="none" w:sz="0" w:space="0" w:color="auto"/>
        <w:bottom w:val="none" w:sz="0" w:space="0" w:color="auto"/>
        <w:right w:val="none" w:sz="0" w:space="0" w:color="auto"/>
      </w:divBdr>
    </w:div>
    <w:div w:id="1035153758">
      <w:bodyDiv w:val="1"/>
      <w:marLeft w:val="0"/>
      <w:marRight w:val="0"/>
      <w:marTop w:val="0"/>
      <w:marBottom w:val="0"/>
      <w:divBdr>
        <w:top w:val="none" w:sz="0" w:space="0" w:color="auto"/>
        <w:left w:val="none" w:sz="0" w:space="0" w:color="auto"/>
        <w:bottom w:val="none" w:sz="0" w:space="0" w:color="auto"/>
        <w:right w:val="none" w:sz="0" w:space="0" w:color="auto"/>
      </w:divBdr>
    </w:div>
    <w:div w:id="1047802933">
      <w:bodyDiv w:val="1"/>
      <w:marLeft w:val="0"/>
      <w:marRight w:val="0"/>
      <w:marTop w:val="0"/>
      <w:marBottom w:val="0"/>
      <w:divBdr>
        <w:top w:val="none" w:sz="0" w:space="0" w:color="auto"/>
        <w:left w:val="none" w:sz="0" w:space="0" w:color="auto"/>
        <w:bottom w:val="none" w:sz="0" w:space="0" w:color="auto"/>
        <w:right w:val="none" w:sz="0" w:space="0" w:color="auto"/>
      </w:divBdr>
    </w:div>
    <w:div w:id="1052004078">
      <w:bodyDiv w:val="1"/>
      <w:marLeft w:val="0"/>
      <w:marRight w:val="0"/>
      <w:marTop w:val="0"/>
      <w:marBottom w:val="0"/>
      <w:divBdr>
        <w:top w:val="none" w:sz="0" w:space="0" w:color="auto"/>
        <w:left w:val="none" w:sz="0" w:space="0" w:color="auto"/>
        <w:bottom w:val="none" w:sz="0" w:space="0" w:color="auto"/>
        <w:right w:val="none" w:sz="0" w:space="0" w:color="auto"/>
      </w:divBdr>
    </w:div>
    <w:div w:id="1054431251">
      <w:bodyDiv w:val="1"/>
      <w:marLeft w:val="0"/>
      <w:marRight w:val="0"/>
      <w:marTop w:val="0"/>
      <w:marBottom w:val="0"/>
      <w:divBdr>
        <w:top w:val="none" w:sz="0" w:space="0" w:color="auto"/>
        <w:left w:val="none" w:sz="0" w:space="0" w:color="auto"/>
        <w:bottom w:val="none" w:sz="0" w:space="0" w:color="auto"/>
        <w:right w:val="none" w:sz="0" w:space="0" w:color="auto"/>
      </w:divBdr>
    </w:div>
    <w:div w:id="1057048001">
      <w:bodyDiv w:val="1"/>
      <w:marLeft w:val="0"/>
      <w:marRight w:val="0"/>
      <w:marTop w:val="0"/>
      <w:marBottom w:val="0"/>
      <w:divBdr>
        <w:top w:val="none" w:sz="0" w:space="0" w:color="auto"/>
        <w:left w:val="none" w:sz="0" w:space="0" w:color="auto"/>
        <w:bottom w:val="none" w:sz="0" w:space="0" w:color="auto"/>
        <w:right w:val="none" w:sz="0" w:space="0" w:color="auto"/>
      </w:divBdr>
    </w:div>
    <w:div w:id="1060204081">
      <w:bodyDiv w:val="1"/>
      <w:marLeft w:val="0"/>
      <w:marRight w:val="0"/>
      <w:marTop w:val="0"/>
      <w:marBottom w:val="0"/>
      <w:divBdr>
        <w:top w:val="none" w:sz="0" w:space="0" w:color="auto"/>
        <w:left w:val="none" w:sz="0" w:space="0" w:color="auto"/>
        <w:bottom w:val="none" w:sz="0" w:space="0" w:color="auto"/>
        <w:right w:val="none" w:sz="0" w:space="0" w:color="auto"/>
      </w:divBdr>
    </w:div>
    <w:div w:id="1066102425">
      <w:bodyDiv w:val="1"/>
      <w:marLeft w:val="0"/>
      <w:marRight w:val="0"/>
      <w:marTop w:val="0"/>
      <w:marBottom w:val="0"/>
      <w:divBdr>
        <w:top w:val="none" w:sz="0" w:space="0" w:color="auto"/>
        <w:left w:val="none" w:sz="0" w:space="0" w:color="auto"/>
        <w:bottom w:val="none" w:sz="0" w:space="0" w:color="auto"/>
        <w:right w:val="none" w:sz="0" w:space="0" w:color="auto"/>
      </w:divBdr>
    </w:div>
    <w:div w:id="1066998817">
      <w:bodyDiv w:val="1"/>
      <w:marLeft w:val="0"/>
      <w:marRight w:val="0"/>
      <w:marTop w:val="0"/>
      <w:marBottom w:val="0"/>
      <w:divBdr>
        <w:top w:val="none" w:sz="0" w:space="0" w:color="auto"/>
        <w:left w:val="none" w:sz="0" w:space="0" w:color="auto"/>
        <w:bottom w:val="none" w:sz="0" w:space="0" w:color="auto"/>
        <w:right w:val="none" w:sz="0" w:space="0" w:color="auto"/>
      </w:divBdr>
    </w:div>
    <w:div w:id="1069501937">
      <w:bodyDiv w:val="1"/>
      <w:marLeft w:val="0"/>
      <w:marRight w:val="0"/>
      <w:marTop w:val="0"/>
      <w:marBottom w:val="0"/>
      <w:divBdr>
        <w:top w:val="none" w:sz="0" w:space="0" w:color="auto"/>
        <w:left w:val="none" w:sz="0" w:space="0" w:color="auto"/>
        <w:bottom w:val="none" w:sz="0" w:space="0" w:color="auto"/>
        <w:right w:val="none" w:sz="0" w:space="0" w:color="auto"/>
      </w:divBdr>
    </w:div>
    <w:div w:id="1072046510">
      <w:bodyDiv w:val="1"/>
      <w:marLeft w:val="0"/>
      <w:marRight w:val="0"/>
      <w:marTop w:val="0"/>
      <w:marBottom w:val="0"/>
      <w:divBdr>
        <w:top w:val="none" w:sz="0" w:space="0" w:color="auto"/>
        <w:left w:val="none" w:sz="0" w:space="0" w:color="auto"/>
        <w:bottom w:val="none" w:sz="0" w:space="0" w:color="auto"/>
        <w:right w:val="none" w:sz="0" w:space="0" w:color="auto"/>
      </w:divBdr>
    </w:div>
    <w:div w:id="1073627618">
      <w:bodyDiv w:val="1"/>
      <w:marLeft w:val="0"/>
      <w:marRight w:val="0"/>
      <w:marTop w:val="0"/>
      <w:marBottom w:val="0"/>
      <w:divBdr>
        <w:top w:val="none" w:sz="0" w:space="0" w:color="auto"/>
        <w:left w:val="none" w:sz="0" w:space="0" w:color="auto"/>
        <w:bottom w:val="none" w:sz="0" w:space="0" w:color="auto"/>
        <w:right w:val="none" w:sz="0" w:space="0" w:color="auto"/>
      </w:divBdr>
    </w:div>
    <w:div w:id="1076365868">
      <w:bodyDiv w:val="1"/>
      <w:marLeft w:val="0"/>
      <w:marRight w:val="0"/>
      <w:marTop w:val="0"/>
      <w:marBottom w:val="0"/>
      <w:divBdr>
        <w:top w:val="none" w:sz="0" w:space="0" w:color="auto"/>
        <w:left w:val="none" w:sz="0" w:space="0" w:color="auto"/>
        <w:bottom w:val="none" w:sz="0" w:space="0" w:color="auto"/>
        <w:right w:val="none" w:sz="0" w:space="0" w:color="auto"/>
      </w:divBdr>
    </w:div>
    <w:div w:id="1092820843">
      <w:bodyDiv w:val="1"/>
      <w:marLeft w:val="0"/>
      <w:marRight w:val="0"/>
      <w:marTop w:val="0"/>
      <w:marBottom w:val="0"/>
      <w:divBdr>
        <w:top w:val="none" w:sz="0" w:space="0" w:color="auto"/>
        <w:left w:val="none" w:sz="0" w:space="0" w:color="auto"/>
        <w:bottom w:val="none" w:sz="0" w:space="0" w:color="auto"/>
        <w:right w:val="none" w:sz="0" w:space="0" w:color="auto"/>
      </w:divBdr>
    </w:div>
    <w:div w:id="1095057723">
      <w:bodyDiv w:val="1"/>
      <w:marLeft w:val="0"/>
      <w:marRight w:val="0"/>
      <w:marTop w:val="0"/>
      <w:marBottom w:val="0"/>
      <w:divBdr>
        <w:top w:val="none" w:sz="0" w:space="0" w:color="auto"/>
        <w:left w:val="none" w:sz="0" w:space="0" w:color="auto"/>
        <w:bottom w:val="none" w:sz="0" w:space="0" w:color="auto"/>
        <w:right w:val="none" w:sz="0" w:space="0" w:color="auto"/>
      </w:divBdr>
    </w:div>
    <w:div w:id="1097479673">
      <w:bodyDiv w:val="1"/>
      <w:marLeft w:val="0"/>
      <w:marRight w:val="0"/>
      <w:marTop w:val="0"/>
      <w:marBottom w:val="0"/>
      <w:divBdr>
        <w:top w:val="none" w:sz="0" w:space="0" w:color="auto"/>
        <w:left w:val="none" w:sz="0" w:space="0" w:color="auto"/>
        <w:bottom w:val="none" w:sz="0" w:space="0" w:color="auto"/>
        <w:right w:val="none" w:sz="0" w:space="0" w:color="auto"/>
      </w:divBdr>
    </w:div>
    <w:div w:id="1097865448">
      <w:bodyDiv w:val="1"/>
      <w:marLeft w:val="0"/>
      <w:marRight w:val="0"/>
      <w:marTop w:val="0"/>
      <w:marBottom w:val="0"/>
      <w:divBdr>
        <w:top w:val="none" w:sz="0" w:space="0" w:color="auto"/>
        <w:left w:val="none" w:sz="0" w:space="0" w:color="auto"/>
        <w:bottom w:val="none" w:sz="0" w:space="0" w:color="auto"/>
        <w:right w:val="none" w:sz="0" w:space="0" w:color="auto"/>
      </w:divBdr>
    </w:div>
    <w:div w:id="1104769923">
      <w:bodyDiv w:val="1"/>
      <w:marLeft w:val="0"/>
      <w:marRight w:val="0"/>
      <w:marTop w:val="0"/>
      <w:marBottom w:val="0"/>
      <w:divBdr>
        <w:top w:val="none" w:sz="0" w:space="0" w:color="auto"/>
        <w:left w:val="none" w:sz="0" w:space="0" w:color="auto"/>
        <w:bottom w:val="none" w:sz="0" w:space="0" w:color="auto"/>
        <w:right w:val="none" w:sz="0" w:space="0" w:color="auto"/>
      </w:divBdr>
    </w:div>
    <w:div w:id="1105463122">
      <w:bodyDiv w:val="1"/>
      <w:marLeft w:val="0"/>
      <w:marRight w:val="0"/>
      <w:marTop w:val="0"/>
      <w:marBottom w:val="0"/>
      <w:divBdr>
        <w:top w:val="none" w:sz="0" w:space="0" w:color="auto"/>
        <w:left w:val="none" w:sz="0" w:space="0" w:color="auto"/>
        <w:bottom w:val="none" w:sz="0" w:space="0" w:color="auto"/>
        <w:right w:val="none" w:sz="0" w:space="0" w:color="auto"/>
      </w:divBdr>
    </w:div>
    <w:div w:id="1106122656">
      <w:bodyDiv w:val="1"/>
      <w:marLeft w:val="0"/>
      <w:marRight w:val="0"/>
      <w:marTop w:val="0"/>
      <w:marBottom w:val="0"/>
      <w:divBdr>
        <w:top w:val="none" w:sz="0" w:space="0" w:color="auto"/>
        <w:left w:val="none" w:sz="0" w:space="0" w:color="auto"/>
        <w:bottom w:val="none" w:sz="0" w:space="0" w:color="auto"/>
        <w:right w:val="none" w:sz="0" w:space="0" w:color="auto"/>
      </w:divBdr>
    </w:div>
    <w:div w:id="1106996887">
      <w:bodyDiv w:val="1"/>
      <w:marLeft w:val="0"/>
      <w:marRight w:val="0"/>
      <w:marTop w:val="0"/>
      <w:marBottom w:val="0"/>
      <w:divBdr>
        <w:top w:val="none" w:sz="0" w:space="0" w:color="auto"/>
        <w:left w:val="none" w:sz="0" w:space="0" w:color="auto"/>
        <w:bottom w:val="none" w:sz="0" w:space="0" w:color="auto"/>
        <w:right w:val="none" w:sz="0" w:space="0" w:color="auto"/>
      </w:divBdr>
    </w:div>
    <w:div w:id="1107965440">
      <w:bodyDiv w:val="1"/>
      <w:marLeft w:val="0"/>
      <w:marRight w:val="0"/>
      <w:marTop w:val="0"/>
      <w:marBottom w:val="0"/>
      <w:divBdr>
        <w:top w:val="none" w:sz="0" w:space="0" w:color="auto"/>
        <w:left w:val="none" w:sz="0" w:space="0" w:color="auto"/>
        <w:bottom w:val="none" w:sz="0" w:space="0" w:color="auto"/>
        <w:right w:val="none" w:sz="0" w:space="0" w:color="auto"/>
      </w:divBdr>
    </w:div>
    <w:div w:id="1108814735">
      <w:bodyDiv w:val="1"/>
      <w:marLeft w:val="0"/>
      <w:marRight w:val="0"/>
      <w:marTop w:val="0"/>
      <w:marBottom w:val="0"/>
      <w:divBdr>
        <w:top w:val="none" w:sz="0" w:space="0" w:color="auto"/>
        <w:left w:val="none" w:sz="0" w:space="0" w:color="auto"/>
        <w:bottom w:val="none" w:sz="0" w:space="0" w:color="auto"/>
        <w:right w:val="none" w:sz="0" w:space="0" w:color="auto"/>
      </w:divBdr>
    </w:div>
    <w:div w:id="1109741951">
      <w:bodyDiv w:val="1"/>
      <w:marLeft w:val="0"/>
      <w:marRight w:val="0"/>
      <w:marTop w:val="0"/>
      <w:marBottom w:val="0"/>
      <w:divBdr>
        <w:top w:val="none" w:sz="0" w:space="0" w:color="auto"/>
        <w:left w:val="none" w:sz="0" w:space="0" w:color="auto"/>
        <w:bottom w:val="none" w:sz="0" w:space="0" w:color="auto"/>
        <w:right w:val="none" w:sz="0" w:space="0" w:color="auto"/>
      </w:divBdr>
    </w:div>
    <w:div w:id="1113404976">
      <w:bodyDiv w:val="1"/>
      <w:marLeft w:val="0"/>
      <w:marRight w:val="0"/>
      <w:marTop w:val="0"/>
      <w:marBottom w:val="0"/>
      <w:divBdr>
        <w:top w:val="none" w:sz="0" w:space="0" w:color="auto"/>
        <w:left w:val="none" w:sz="0" w:space="0" w:color="auto"/>
        <w:bottom w:val="none" w:sz="0" w:space="0" w:color="auto"/>
        <w:right w:val="none" w:sz="0" w:space="0" w:color="auto"/>
      </w:divBdr>
    </w:div>
    <w:div w:id="1113866772">
      <w:bodyDiv w:val="1"/>
      <w:marLeft w:val="0"/>
      <w:marRight w:val="0"/>
      <w:marTop w:val="0"/>
      <w:marBottom w:val="0"/>
      <w:divBdr>
        <w:top w:val="none" w:sz="0" w:space="0" w:color="auto"/>
        <w:left w:val="none" w:sz="0" w:space="0" w:color="auto"/>
        <w:bottom w:val="none" w:sz="0" w:space="0" w:color="auto"/>
        <w:right w:val="none" w:sz="0" w:space="0" w:color="auto"/>
      </w:divBdr>
    </w:div>
    <w:div w:id="1128477823">
      <w:bodyDiv w:val="1"/>
      <w:marLeft w:val="0"/>
      <w:marRight w:val="0"/>
      <w:marTop w:val="0"/>
      <w:marBottom w:val="0"/>
      <w:divBdr>
        <w:top w:val="none" w:sz="0" w:space="0" w:color="auto"/>
        <w:left w:val="none" w:sz="0" w:space="0" w:color="auto"/>
        <w:bottom w:val="none" w:sz="0" w:space="0" w:color="auto"/>
        <w:right w:val="none" w:sz="0" w:space="0" w:color="auto"/>
      </w:divBdr>
    </w:div>
    <w:div w:id="1130443151">
      <w:bodyDiv w:val="1"/>
      <w:marLeft w:val="0"/>
      <w:marRight w:val="0"/>
      <w:marTop w:val="0"/>
      <w:marBottom w:val="0"/>
      <w:divBdr>
        <w:top w:val="none" w:sz="0" w:space="0" w:color="auto"/>
        <w:left w:val="none" w:sz="0" w:space="0" w:color="auto"/>
        <w:bottom w:val="none" w:sz="0" w:space="0" w:color="auto"/>
        <w:right w:val="none" w:sz="0" w:space="0" w:color="auto"/>
      </w:divBdr>
    </w:div>
    <w:div w:id="1134443676">
      <w:bodyDiv w:val="1"/>
      <w:marLeft w:val="0"/>
      <w:marRight w:val="0"/>
      <w:marTop w:val="0"/>
      <w:marBottom w:val="0"/>
      <w:divBdr>
        <w:top w:val="none" w:sz="0" w:space="0" w:color="auto"/>
        <w:left w:val="none" w:sz="0" w:space="0" w:color="auto"/>
        <w:bottom w:val="none" w:sz="0" w:space="0" w:color="auto"/>
        <w:right w:val="none" w:sz="0" w:space="0" w:color="auto"/>
      </w:divBdr>
    </w:div>
    <w:div w:id="1151556262">
      <w:bodyDiv w:val="1"/>
      <w:marLeft w:val="0"/>
      <w:marRight w:val="0"/>
      <w:marTop w:val="0"/>
      <w:marBottom w:val="0"/>
      <w:divBdr>
        <w:top w:val="none" w:sz="0" w:space="0" w:color="auto"/>
        <w:left w:val="none" w:sz="0" w:space="0" w:color="auto"/>
        <w:bottom w:val="none" w:sz="0" w:space="0" w:color="auto"/>
        <w:right w:val="none" w:sz="0" w:space="0" w:color="auto"/>
      </w:divBdr>
    </w:div>
    <w:div w:id="1154293883">
      <w:bodyDiv w:val="1"/>
      <w:marLeft w:val="0"/>
      <w:marRight w:val="0"/>
      <w:marTop w:val="0"/>
      <w:marBottom w:val="0"/>
      <w:divBdr>
        <w:top w:val="none" w:sz="0" w:space="0" w:color="auto"/>
        <w:left w:val="none" w:sz="0" w:space="0" w:color="auto"/>
        <w:bottom w:val="none" w:sz="0" w:space="0" w:color="auto"/>
        <w:right w:val="none" w:sz="0" w:space="0" w:color="auto"/>
      </w:divBdr>
    </w:div>
    <w:div w:id="1154762555">
      <w:bodyDiv w:val="1"/>
      <w:marLeft w:val="0"/>
      <w:marRight w:val="0"/>
      <w:marTop w:val="0"/>
      <w:marBottom w:val="0"/>
      <w:divBdr>
        <w:top w:val="none" w:sz="0" w:space="0" w:color="auto"/>
        <w:left w:val="none" w:sz="0" w:space="0" w:color="auto"/>
        <w:bottom w:val="none" w:sz="0" w:space="0" w:color="auto"/>
        <w:right w:val="none" w:sz="0" w:space="0" w:color="auto"/>
      </w:divBdr>
    </w:div>
    <w:div w:id="1159808070">
      <w:bodyDiv w:val="1"/>
      <w:marLeft w:val="0"/>
      <w:marRight w:val="0"/>
      <w:marTop w:val="0"/>
      <w:marBottom w:val="0"/>
      <w:divBdr>
        <w:top w:val="none" w:sz="0" w:space="0" w:color="auto"/>
        <w:left w:val="none" w:sz="0" w:space="0" w:color="auto"/>
        <w:bottom w:val="none" w:sz="0" w:space="0" w:color="auto"/>
        <w:right w:val="none" w:sz="0" w:space="0" w:color="auto"/>
      </w:divBdr>
    </w:div>
    <w:div w:id="1162893082">
      <w:bodyDiv w:val="1"/>
      <w:marLeft w:val="0"/>
      <w:marRight w:val="0"/>
      <w:marTop w:val="0"/>
      <w:marBottom w:val="0"/>
      <w:divBdr>
        <w:top w:val="none" w:sz="0" w:space="0" w:color="auto"/>
        <w:left w:val="none" w:sz="0" w:space="0" w:color="auto"/>
        <w:bottom w:val="none" w:sz="0" w:space="0" w:color="auto"/>
        <w:right w:val="none" w:sz="0" w:space="0" w:color="auto"/>
      </w:divBdr>
    </w:div>
    <w:div w:id="1168129437">
      <w:bodyDiv w:val="1"/>
      <w:marLeft w:val="0"/>
      <w:marRight w:val="0"/>
      <w:marTop w:val="0"/>
      <w:marBottom w:val="0"/>
      <w:divBdr>
        <w:top w:val="none" w:sz="0" w:space="0" w:color="auto"/>
        <w:left w:val="none" w:sz="0" w:space="0" w:color="auto"/>
        <w:bottom w:val="none" w:sz="0" w:space="0" w:color="auto"/>
        <w:right w:val="none" w:sz="0" w:space="0" w:color="auto"/>
      </w:divBdr>
    </w:div>
    <w:div w:id="1168981039">
      <w:bodyDiv w:val="1"/>
      <w:marLeft w:val="0"/>
      <w:marRight w:val="0"/>
      <w:marTop w:val="0"/>
      <w:marBottom w:val="0"/>
      <w:divBdr>
        <w:top w:val="none" w:sz="0" w:space="0" w:color="auto"/>
        <w:left w:val="none" w:sz="0" w:space="0" w:color="auto"/>
        <w:bottom w:val="none" w:sz="0" w:space="0" w:color="auto"/>
        <w:right w:val="none" w:sz="0" w:space="0" w:color="auto"/>
      </w:divBdr>
    </w:div>
    <w:div w:id="1179153740">
      <w:bodyDiv w:val="1"/>
      <w:marLeft w:val="0"/>
      <w:marRight w:val="0"/>
      <w:marTop w:val="0"/>
      <w:marBottom w:val="0"/>
      <w:divBdr>
        <w:top w:val="none" w:sz="0" w:space="0" w:color="auto"/>
        <w:left w:val="none" w:sz="0" w:space="0" w:color="auto"/>
        <w:bottom w:val="none" w:sz="0" w:space="0" w:color="auto"/>
        <w:right w:val="none" w:sz="0" w:space="0" w:color="auto"/>
      </w:divBdr>
    </w:div>
    <w:div w:id="1184782102">
      <w:bodyDiv w:val="1"/>
      <w:marLeft w:val="0"/>
      <w:marRight w:val="0"/>
      <w:marTop w:val="0"/>
      <w:marBottom w:val="0"/>
      <w:divBdr>
        <w:top w:val="none" w:sz="0" w:space="0" w:color="auto"/>
        <w:left w:val="none" w:sz="0" w:space="0" w:color="auto"/>
        <w:bottom w:val="none" w:sz="0" w:space="0" w:color="auto"/>
        <w:right w:val="none" w:sz="0" w:space="0" w:color="auto"/>
      </w:divBdr>
    </w:div>
    <w:div w:id="1185052461">
      <w:bodyDiv w:val="1"/>
      <w:marLeft w:val="0"/>
      <w:marRight w:val="0"/>
      <w:marTop w:val="0"/>
      <w:marBottom w:val="0"/>
      <w:divBdr>
        <w:top w:val="none" w:sz="0" w:space="0" w:color="auto"/>
        <w:left w:val="none" w:sz="0" w:space="0" w:color="auto"/>
        <w:bottom w:val="none" w:sz="0" w:space="0" w:color="auto"/>
        <w:right w:val="none" w:sz="0" w:space="0" w:color="auto"/>
      </w:divBdr>
    </w:div>
    <w:div w:id="1185367266">
      <w:bodyDiv w:val="1"/>
      <w:marLeft w:val="0"/>
      <w:marRight w:val="0"/>
      <w:marTop w:val="0"/>
      <w:marBottom w:val="0"/>
      <w:divBdr>
        <w:top w:val="none" w:sz="0" w:space="0" w:color="auto"/>
        <w:left w:val="none" w:sz="0" w:space="0" w:color="auto"/>
        <w:bottom w:val="none" w:sz="0" w:space="0" w:color="auto"/>
        <w:right w:val="none" w:sz="0" w:space="0" w:color="auto"/>
      </w:divBdr>
    </w:div>
    <w:div w:id="1186939849">
      <w:bodyDiv w:val="1"/>
      <w:marLeft w:val="0"/>
      <w:marRight w:val="0"/>
      <w:marTop w:val="0"/>
      <w:marBottom w:val="0"/>
      <w:divBdr>
        <w:top w:val="none" w:sz="0" w:space="0" w:color="auto"/>
        <w:left w:val="none" w:sz="0" w:space="0" w:color="auto"/>
        <w:bottom w:val="none" w:sz="0" w:space="0" w:color="auto"/>
        <w:right w:val="none" w:sz="0" w:space="0" w:color="auto"/>
      </w:divBdr>
      <w:divsChild>
        <w:div w:id="1629047431">
          <w:marLeft w:val="0"/>
          <w:marRight w:val="0"/>
          <w:marTop w:val="0"/>
          <w:marBottom w:val="0"/>
          <w:divBdr>
            <w:top w:val="none" w:sz="0" w:space="0" w:color="auto"/>
            <w:left w:val="none" w:sz="0" w:space="0" w:color="auto"/>
            <w:bottom w:val="none" w:sz="0" w:space="0" w:color="auto"/>
            <w:right w:val="none" w:sz="0" w:space="0" w:color="auto"/>
          </w:divBdr>
          <w:divsChild>
            <w:div w:id="1998798067">
              <w:marLeft w:val="0"/>
              <w:marRight w:val="0"/>
              <w:marTop w:val="0"/>
              <w:marBottom w:val="0"/>
              <w:divBdr>
                <w:top w:val="none" w:sz="0" w:space="0" w:color="auto"/>
                <w:left w:val="none" w:sz="0" w:space="0" w:color="auto"/>
                <w:bottom w:val="none" w:sz="0" w:space="0" w:color="auto"/>
                <w:right w:val="none" w:sz="0" w:space="0" w:color="auto"/>
              </w:divBdr>
              <w:divsChild>
                <w:div w:id="1537766448">
                  <w:marLeft w:val="0"/>
                  <w:marRight w:val="0"/>
                  <w:marTop w:val="0"/>
                  <w:marBottom w:val="0"/>
                  <w:divBdr>
                    <w:top w:val="none" w:sz="0" w:space="0" w:color="auto"/>
                    <w:left w:val="none" w:sz="0" w:space="0" w:color="auto"/>
                    <w:bottom w:val="none" w:sz="0" w:space="0" w:color="auto"/>
                    <w:right w:val="none" w:sz="0" w:space="0" w:color="auto"/>
                  </w:divBdr>
                  <w:divsChild>
                    <w:div w:id="1988239625">
                      <w:marLeft w:val="0"/>
                      <w:marRight w:val="0"/>
                      <w:marTop w:val="0"/>
                      <w:marBottom w:val="0"/>
                      <w:divBdr>
                        <w:top w:val="none" w:sz="0" w:space="0" w:color="auto"/>
                        <w:left w:val="none" w:sz="0" w:space="0" w:color="auto"/>
                        <w:bottom w:val="none" w:sz="0" w:space="0" w:color="auto"/>
                        <w:right w:val="none" w:sz="0" w:space="0" w:color="auto"/>
                      </w:divBdr>
                      <w:divsChild>
                        <w:div w:id="2021928172">
                          <w:marLeft w:val="0"/>
                          <w:marRight w:val="0"/>
                          <w:marTop w:val="0"/>
                          <w:marBottom w:val="0"/>
                          <w:divBdr>
                            <w:top w:val="none" w:sz="0" w:space="0" w:color="auto"/>
                            <w:left w:val="none" w:sz="0" w:space="0" w:color="auto"/>
                            <w:bottom w:val="none" w:sz="0" w:space="0" w:color="auto"/>
                            <w:right w:val="none" w:sz="0" w:space="0" w:color="auto"/>
                          </w:divBdr>
                          <w:divsChild>
                            <w:div w:id="801922164">
                              <w:marLeft w:val="0"/>
                              <w:marRight w:val="0"/>
                              <w:marTop w:val="0"/>
                              <w:marBottom w:val="0"/>
                              <w:divBdr>
                                <w:top w:val="none" w:sz="0" w:space="0" w:color="auto"/>
                                <w:left w:val="none" w:sz="0" w:space="0" w:color="auto"/>
                                <w:bottom w:val="none" w:sz="0" w:space="0" w:color="auto"/>
                                <w:right w:val="none" w:sz="0" w:space="0" w:color="auto"/>
                              </w:divBdr>
                            </w:div>
                            <w:div w:id="1931891550">
                              <w:marLeft w:val="0"/>
                              <w:marRight w:val="0"/>
                              <w:marTop w:val="0"/>
                              <w:marBottom w:val="0"/>
                              <w:divBdr>
                                <w:top w:val="none" w:sz="0" w:space="0" w:color="auto"/>
                                <w:left w:val="none" w:sz="0" w:space="0" w:color="auto"/>
                                <w:bottom w:val="none" w:sz="0" w:space="0" w:color="auto"/>
                                <w:right w:val="none" w:sz="0" w:space="0" w:color="auto"/>
                              </w:divBdr>
                            </w:div>
                            <w:div w:id="1604143465">
                              <w:marLeft w:val="0"/>
                              <w:marRight w:val="0"/>
                              <w:marTop w:val="0"/>
                              <w:marBottom w:val="0"/>
                              <w:divBdr>
                                <w:top w:val="none" w:sz="0" w:space="0" w:color="auto"/>
                                <w:left w:val="none" w:sz="0" w:space="0" w:color="auto"/>
                                <w:bottom w:val="none" w:sz="0" w:space="0" w:color="auto"/>
                                <w:right w:val="none" w:sz="0" w:space="0" w:color="auto"/>
                              </w:divBdr>
                            </w:div>
                            <w:div w:id="992681542">
                              <w:blockQuote w:val="1"/>
                              <w:marLeft w:val="0"/>
                              <w:marRight w:val="0"/>
                              <w:marTop w:val="0"/>
                              <w:marBottom w:val="300"/>
                              <w:divBdr>
                                <w:top w:val="none" w:sz="0" w:space="0" w:color="auto"/>
                                <w:left w:val="none" w:sz="0" w:space="0" w:color="auto"/>
                                <w:bottom w:val="none" w:sz="0" w:space="0" w:color="auto"/>
                                <w:right w:val="none" w:sz="0" w:space="0" w:color="auto"/>
                              </w:divBdr>
                              <w:divsChild>
                                <w:div w:id="1893887309">
                                  <w:marLeft w:val="0"/>
                                  <w:marRight w:val="0"/>
                                  <w:marTop w:val="0"/>
                                  <w:marBottom w:val="0"/>
                                  <w:divBdr>
                                    <w:top w:val="none" w:sz="0" w:space="0" w:color="auto"/>
                                    <w:left w:val="none" w:sz="0" w:space="0" w:color="auto"/>
                                    <w:bottom w:val="none" w:sz="0" w:space="0" w:color="auto"/>
                                    <w:right w:val="none" w:sz="0" w:space="0" w:color="auto"/>
                                  </w:divBdr>
                                </w:div>
                              </w:divsChild>
                            </w:div>
                            <w:div w:id="1966814017">
                              <w:marLeft w:val="0"/>
                              <w:marRight w:val="0"/>
                              <w:marTop w:val="0"/>
                              <w:marBottom w:val="0"/>
                              <w:divBdr>
                                <w:top w:val="none" w:sz="0" w:space="0" w:color="auto"/>
                                <w:left w:val="none" w:sz="0" w:space="0" w:color="auto"/>
                                <w:bottom w:val="none" w:sz="0" w:space="0" w:color="auto"/>
                                <w:right w:val="none" w:sz="0" w:space="0" w:color="auto"/>
                              </w:divBdr>
                            </w:div>
                            <w:div w:id="1621524381">
                              <w:marLeft w:val="0"/>
                              <w:marRight w:val="0"/>
                              <w:marTop w:val="0"/>
                              <w:marBottom w:val="0"/>
                              <w:divBdr>
                                <w:top w:val="none" w:sz="0" w:space="0" w:color="auto"/>
                                <w:left w:val="none" w:sz="0" w:space="0" w:color="auto"/>
                                <w:bottom w:val="none" w:sz="0" w:space="0" w:color="auto"/>
                                <w:right w:val="none" w:sz="0" w:space="0" w:color="auto"/>
                              </w:divBdr>
                            </w:div>
                            <w:div w:id="1415936416">
                              <w:marLeft w:val="0"/>
                              <w:marRight w:val="0"/>
                              <w:marTop w:val="0"/>
                              <w:marBottom w:val="0"/>
                              <w:divBdr>
                                <w:top w:val="none" w:sz="0" w:space="0" w:color="auto"/>
                                <w:left w:val="none" w:sz="0" w:space="0" w:color="auto"/>
                                <w:bottom w:val="none" w:sz="0" w:space="0" w:color="auto"/>
                                <w:right w:val="none" w:sz="0" w:space="0" w:color="auto"/>
                              </w:divBdr>
                              <w:divsChild>
                                <w:div w:id="1661495674">
                                  <w:marLeft w:val="0"/>
                                  <w:marRight w:val="0"/>
                                  <w:marTop w:val="0"/>
                                  <w:marBottom w:val="0"/>
                                  <w:divBdr>
                                    <w:top w:val="none" w:sz="0" w:space="0" w:color="auto"/>
                                    <w:left w:val="none" w:sz="0" w:space="0" w:color="auto"/>
                                    <w:bottom w:val="none" w:sz="0" w:space="0" w:color="auto"/>
                                    <w:right w:val="none" w:sz="0" w:space="0" w:color="auto"/>
                                  </w:divBdr>
                                </w:div>
                                <w:div w:id="671613474">
                                  <w:blockQuote w:val="1"/>
                                  <w:marLeft w:val="0"/>
                                  <w:marRight w:val="0"/>
                                  <w:marTop w:val="0"/>
                                  <w:marBottom w:val="300"/>
                                  <w:divBdr>
                                    <w:top w:val="none" w:sz="0" w:space="0" w:color="auto"/>
                                    <w:left w:val="none" w:sz="0" w:space="0" w:color="auto"/>
                                    <w:bottom w:val="none" w:sz="0" w:space="0" w:color="auto"/>
                                    <w:right w:val="none" w:sz="0" w:space="0" w:color="auto"/>
                                  </w:divBdr>
                                  <w:divsChild>
                                    <w:div w:id="134028151">
                                      <w:marLeft w:val="0"/>
                                      <w:marRight w:val="0"/>
                                      <w:marTop w:val="0"/>
                                      <w:marBottom w:val="0"/>
                                      <w:divBdr>
                                        <w:top w:val="none" w:sz="0" w:space="0" w:color="auto"/>
                                        <w:left w:val="none" w:sz="0" w:space="0" w:color="auto"/>
                                        <w:bottom w:val="none" w:sz="0" w:space="0" w:color="auto"/>
                                        <w:right w:val="none" w:sz="0" w:space="0" w:color="auto"/>
                                      </w:divBdr>
                                    </w:div>
                                    <w:div w:id="976640302">
                                      <w:marLeft w:val="0"/>
                                      <w:marRight w:val="0"/>
                                      <w:marTop w:val="0"/>
                                      <w:marBottom w:val="0"/>
                                      <w:divBdr>
                                        <w:top w:val="none" w:sz="0" w:space="0" w:color="auto"/>
                                        <w:left w:val="none" w:sz="0" w:space="0" w:color="auto"/>
                                        <w:bottom w:val="none" w:sz="0" w:space="0" w:color="auto"/>
                                        <w:right w:val="none" w:sz="0" w:space="0" w:color="auto"/>
                                      </w:divBdr>
                                    </w:div>
                                    <w:div w:id="168389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94413">
                              <w:marLeft w:val="0"/>
                              <w:marRight w:val="0"/>
                              <w:marTop w:val="0"/>
                              <w:marBottom w:val="0"/>
                              <w:divBdr>
                                <w:top w:val="none" w:sz="0" w:space="0" w:color="auto"/>
                                <w:left w:val="none" w:sz="0" w:space="0" w:color="auto"/>
                                <w:bottom w:val="none" w:sz="0" w:space="0" w:color="auto"/>
                                <w:right w:val="none" w:sz="0" w:space="0" w:color="auto"/>
                              </w:divBdr>
                            </w:div>
                            <w:div w:id="1607956253">
                              <w:marLeft w:val="0"/>
                              <w:marRight w:val="0"/>
                              <w:marTop w:val="0"/>
                              <w:marBottom w:val="0"/>
                              <w:divBdr>
                                <w:top w:val="none" w:sz="0" w:space="0" w:color="auto"/>
                                <w:left w:val="none" w:sz="0" w:space="0" w:color="auto"/>
                                <w:bottom w:val="none" w:sz="0" w:space="0" w:color="auto"/>
                                <w:right w:val="none" w:sz="0" w:space="0" w:color="auto"/>
                              </w:divBdr>
                            </w:div>
                            <w:div w:id="1787460375">
                              <w:marLeft w:val="0"/>
                              <w:marRight w:val="0"/>
                              <w:marTop w:val="0"/>
                              <w:marBottom w:val="0"/>
                              <w:divBdr>
                                <w:top w:val="none" w:sz="0" w:space="0" w:color="auto"/>
                                <w:left w:val="none" w:sz="0" w:space="0" w:color="auto"/>
                                <w:bottom w:val="none" w:sz="0" w:space="0" w:color="auto"/>
                                <w:right w:val="none" w:sz="0" w:space="0" w:color="auto"/>
                              </w:divBdr>
                            </w:div>
                            <w:div w:id="1606420210">
                              <w:marLeft w:val="0"/>
                              <w:marRight w:val="0"/>
                              <w:marTop w:val="0"/>
                              <w:marBottom w:val="0"/>
                              <w:divBdr>
                                <w:top w:val="none" w:sz="0" w:space="0" w:color="auto"/>
                                <w:left w:val="none" w:sz="0" w:space="0" w:color="auto"/>
                                <w:bottom w:val="none" w:sz="0" w:space="0" w:color="auto"/>
                                <w:right w:val="none" w:sz="0" w:space="0" w:color="auto"/>
                              </w:divBdr>
                            </w:div>
                            <w:div w:id="1947761737">
                              <w:marLeft w:val="0"/>
                              <w:marRight w:val="0"/>
                              <w:marTop w:val="0"/>
                              <w:marBottom w:val="0"/>
                              <w:divBdr>
                                <w:top w:val="none" w:sz="0" w:space="0" w:color="auto"/>
                                <w:left w:val="none" w:sz="0" w:space="0" w:color="auto"/>
                                <w:bottom w:val="none" w:sz="0" w:space="0" w:color="auto"/>
                                <w:right w:val="none" w:sz="0" w:space="0" w:color="auto"/>
                              </w:divBdr>
                            </w:div>
                            <w:div w:id="400060712">
                              <w:marLeft w:val="0"/>
                              <w:marRight w:val="0"/>
                              <w:marTop w:val="0"/>
                              <w:marBottom w:val="0"/>
                              <w:divBdr>
                                <w:top w:val="none" w:sz="0" w:space="0" w:color="auto"/>
                                <w:left w:val="none" w:sz="0" w:space="0" w:color="auto"/>
                                <w:bottom w:val="none" w:sz="0" w:space="0" w:color="auto"/>
                                <w:right w:val="none" w:sz="0" w:space="0" w:color="auto"/>
                              </w:divBdr>
                            </w:div>
                            <w:div w:id="1133208776">
                              <w:marLeft w:val="0"/>
                              <w:marRight w:val="0"/>
                              <w:marTop w:val="0"/>
                              <w:marBottom w:val="0"/>
                              <w:divBdr>
                                <w:top w:val="none" w:sz="0" w:space="0" w:color="auto"/>
                                <w:left w:val="none" w:sz="0" w:space="0" w:color="auto"/>
                                <w:bottom w:val="none" w:sz="0" w:space="0" w:color="auto"/>
                                <w:right w:val="none" w:sz="0" w:space="0" w:color="auto"/>
                              </w:divBdr>
                            </w:div>
                            <w:div w:id="1803116221">
                              <w:marLeft w:val="0"/>
                              <w:marRight w:val="0"/>
                              <w:marTop w:val="0"/>
                              <w:marBottom w:val="0"/>
                              <w:divBdr>
                                <w:top w:val="none" w:sz="0" w:space="0" w:color="auto"/>
                                <w:left w:val="none" w:sz="0" w:space="0" w:color="auto"/>
                                <w:bottom w:val="none" w:sz="0" w:space="0" w:color="auto"/>
                                <w:right w:val="none" w:sz="0" w:space="0" w:color="auto"/>
                              </w:divBdr>
                            </w:div>
                            <w:div w:id="2509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801721">
          <w:marLeft w:val="0"/>
          <w:marRight w:val="0"/>
          <w:marTop w:val="0"/>
          <w:marBottom w:val="0"/>
          <w:divBdr>
            <w:top w:val="none" w:sz="0" w:space="0" w:color="auto"/>
            <w:left w:val="none" w:sz="0" w:space="0" w:color="auto"/>
            <w:bottom w:val="none" w:sz="0" w:space="0" w:color="auto"/>
            <w:right w:val="none" w:sz="0" w:space="0" w:color="auto"/>
          </w:divBdr>
          <w:divsChild>
            <w:div w:id="47413241">
              <w:marLeft w:val="0"/>
              <w:marRight w:val="0"/>
              <w:marTop w:val="0"/>
              <w:marBottom w:val="0"/>
              <w:divBdr>
                <w:top w:val="none" w:sz="0" w:space="0" w:color="auto"/>
                <w:left w:val="none" w:sz="0" w:space="0" w:color="auto"/>
                <w:bottom w:val="none" w:sz="0" w:space="0" w:color="auto"/>
                <w:right w:val="none" w:sz="0" w:space="0" w:color="auto"/>
              </w:divBdr>
              <w:divsChild>
                <w:div w:id="1239099511">
                  <w:marLeft w:val="0"/>
                  <w:marRight w:val="0"/>
                  <w:marTop w:val="0"/>
                  <w:marBottom w:val="0"/>
                  <w:divBdr>
                    <w:top w:val="none" w:sz="0" w:space="0" w:color="auto"/>
                    <w:left w:val="none" w:sz="0" w:space="0" w:color="auto"/>
                    <w:bottom w:val="none" w:sz="0" w:space="0" w:color="auto"/>
                    <w:right w:val="none" w:sz="0" w:space="0" w:color="auto"/>
                  </w:divBdr>
                  <w:divsChild>
                    <w:div w:id="1294949147">
                      <w:marLeft w:val="0"/>
                      <w:marRight w:val="0"/>
                      <w:marTop w:val="0"/>
                      <w:marBottom w:val="0"/>
                      <w:divBdr>
                        <w:top w:val="none" w:sz="0" w:space="0" w:color="auto"/>
                        <w:left w:val="none" w:sz="0" w:space="0" w:color="auto"/>
                        <w:bottom w:val="none" w:sz="0" w:space="0" w:color="auto"/>
                        <w:right w:val="none" w:sz="0" w:space="0" w:color="auto"/>
                      </w:divBdr>
                      <w:divsChild>
                        <w:div w:id="75282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058275">
          <w:marLeft w:val="0"/>
          <w:marRight w:val="0"/>
          <w:marTop w:val="0"/>
          <w:marBottom w:val="0"/>
          <w:divBdr>
            <w:top w:val="none" w:sz="0" w:space="0" w:color="auto"/>
            <w:left w:val="none" w:sz="0" w:space="0" w:color="auto"/>
            <w:bottom w:val="none" w:sz="0" w:space="0" w:color="auto"/>
            <w:right w:val="none" w:sz="0" w:space="0" w:color="auto"/>
          </w:divBdr>
          <w:divsChild>
            <w:div w:id="1894581707">
              <w:marLeft w:val="0"/>
              <w:marRight w:val="0"/>
              <w:marTop w:val="0"/>
              <w:marBottom w:val="0"/>
              <w:divBdr>
                <w:top w:val="none" w:sz="0" w:space="0" w:color="auto"/>
                <w:left w:val="none" w:sz="0" w:space="0" w:color="auto"/>
                <w:bottom w:val="none" w:sz="0" w:space="0" w:color="auto"/>
                <w:right w:val="none" w:sz="0" w:space="0" w:color="auto"/>
              </w:divBdr>
              <w:divsChild>
                <w:div w:id="1653364341">
                  <w:marLeft w:val="0"/>
                  <w:marRight w:val="0"/>
                  <w:marTop w:val="0"/>
                  <w:marBottom w:val="0"/>
                  <w:divBdr>
                    <w:top w:val="none" w:sz="0" w:space="0" w:color="auto"/>
                    <w:left w:val="none" w:sz="0" w:space="0" w:color="auto"/>
                    <w:bottom w:val="none" w:sz="0" w:space="0" w:color="auto"/>
                    <w:right w:val="none" w:sz="0" w:space="0" w:color="auto"/>
                  </w:divBdr>
                  <w:divsChild>
                    <w:div w:id="863176080">
                      <w:marLeft w:val="0"/>
                      <w:marRight w:val="0"/>
                      <w:marTop w:val="0"/>
                      <w:marBottom w:val="0"/>
                      <w:divBdr>
                        <w:top w:val="none" w:sz="0" w:space="0" w:color="auto"/>
                        <w:left w:val="none" w:sz="0" w:space="0" w:color="auto"/>
                        <w:bottom w:val="none" w:sz="0" w:space="0" w:color="auto"/>
                        <w:right w:val="none" w:sz="0" w:space="0" w:color="auto"/>
                      </w:divBdr>
                      <w:divsChild>
                        <w:div w:id="213498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34519">
      <w:bodyDiv w:val="1"/>
      <w:marLeft w:val="0"/>
      <w:marRight w:val="0"/>
      <w:marTop w:val="0"/>
      <w:marBottom w:val="0"/>
      <w:divBdr>
        <w:top w:val="none" w:sz="0" w:space="0" w:color="auto"/>
        <w:left w:val="none" w:sz="0" w:space="0" w:color="auto"/>
        <w:bottom w:val="none" w:sz="0" w:space="0" w:color="auto"/>
        <w:right w:val="none" w:sz="0" w:space="0" w:color="auto"/>
      </w:divBdr>
    </w:div>
    <w:div w:id="1197504968">
      <w:bodyDiv w:val="1"/>
      <w:marLeft w:val="0"/>
      <w:marRight w:val="0"/>
      <w:marTop w:val="0"/>
      <w:marBottom w:val="0"/>
      <w:divBdr>
        <w:top w:val="none" w:sz="0" w:space="0" w:color="auto"/>
        <w:left w:val="none" w:sz="0" w:space="0" w:color="auto"/>
        <w:bottom w:val="none" w:sz="0" w:space="0" w:color="auto"/>
        <w:right w:val="none" w:sz="0" w:space="0" w:color="auto"/>
      </w:divBdr>
    </w:div>
    <w:div w:id="1197691770">
      <w:bodyDiv w:val="1"/>
      <w:marLeft w:val="0"/>
      <w:marRight w:val="0"/>
      <w:marTop w:val="0"/>
      <w:marBottom w:val="0"/>
      <w:divBdr>
        <w:top w:val="none" w:sz="0" w:space="0" w:color="auto"/>
        <w:left w:val="none" w:sz="0" w:space="0" w:color="auto"/>
        <w:bottom w:val="none" w:sz="0" w:space="0" w:color="auto"/>
        <w:right w:val="none" w:sz="0" w:space="0" w:color="auto"/>
      </w:divBdr>
    </w:div>
    <w:div w:id="1199587292">
      <w:bodyDiv w:val="1"/>
      <w:marLeft w:val="0"/>
      <w:marRight w:val="0"/>
      <w:marTop w:val="0"/>
      <w:marBottom w:val="0"/>
      <w:divBdr>
        <w:top w:val="none" w:sz="0" w:space="0" w:color="auto"/>
        <w:left w:val="none" w:sz="0" w:space="0" w:color="auto"/>
        <w:bottom w:val="none" w:sz="0" w:space="0" w:color="auto"/>
        <w:right w:val="none" w:sz="0" w:space="0" w:color="auto"/>
      </w:divBdr>
    </w:div>
    <w:div w:id="1204055007">
      <w:bodyDiv w:val="1"/>
      <w:marLeft w:val="0"/>
      <w:marRight w:val="0"/>
      <w:marTop w:val="0"/>
      <w:marBottom w:val="0"/>
      <w:divBdr>
        <w:top w:val="none" w:sz="0" w:space="0" w:color="auto"/>
        <w:left w:val="none" w:sz="0" w:space="0" w:color="auto"/>
        <w:bottom w:val="none" w:sz="0" w:space="0" w:color="auto"/>
        <w:right w:val="none" w:sz="0" w:space="0" w:color="auto"/>
      </w:divBdr>
    </w:div>
    <w:div w:id="1214807667">
      <w:bodyDiv w:val="1"/>
      <w:marLeft w:val="0"/>
      <w:marRight w:val="0"/>
      <w:marTop w:val="0"/>
      <w:marBottom w:val="0"/>
      <w:divBdr>
        <w:top w:val="none" w:sz="0" w:space="0" w:color="auto"/>
        <w:left w:val="none" w:sz="0" w:space="0" w:color="auto"/>
        <w:bottom w:val="none" w:sz="0" w:space="0" w:color="auto"/>
        <w:right w:val="none" w:sz="0" w:space="0" w:color="auto"/>
      </w:divBdr>
    </w:div>
    <w:div w:id="1221474367">
      <w:bodyDiv w:val="1"/>
      <w:marLeft w:val="0"/>
      <w:marRight w:val="0"/>
      <w:marTop w:val="0"/>
      <w:marBottom w:val="0"/>
      <w:divBdr>
        <w:top w:val="none" w:sz="0" w:space="0" w:color="auto"/>
        <w:left w:val="none" w:sz="0" w:space="0" w:color="auto"/>
        <w:bottom w:val="none" w:sz="0" w:space="0" w:color="auto"/>
        <w:right w:val="none" w:sz="0" w:space="0" w:color="auto"/>
      </w:divBdr>
    </w:div>
    <w:div w:id="1228107362">
      <w:bodyDiv w:val="1"/>
      <w:marLeft w:val="0"/>
      <w:marRight w:val="0"/>
      <w:marTop w:val="0"/>
      <w:marBottom w:val="0"/>
      <w:divBdr>
        <w:top w:val="none" w:sz="0" w:space="0" w:color="auto"/>
        <w:left w:val="none" w:sz="0" w:space="0" w:color="auto"/>
        <w:bottom w:val="none" w:sz="0" w:space="0" w:color="auto"/>
        <w:right w:val="none" w:sz="0" w:space="0" w:color="auto"/>
      </w:divBdr>
    </w:div>
    <w:div w:id="1235623307">
      <w:bodyDiv w:val="1"/>
      <w:marLeft w:val="0"/>
      <w:marRight w:val="0"/>
      <w:marTop w:val="0"/>
      <w:marBottom w:val="0"/>
      <w:divBdr>
        <w:top w:val="none" w:sz="0" w:space="0" w:color="auto"/>
        <w:left w:val="none" w:sz="0" w:space="0" w:color="auto"/>
        <w:bottom w:val="none" w:sz="0" w:space="0" w:color="auto"/>
        <w:right w:val="none" w:sz="0" w:space="0" w:color="auto"/>
      </w:divBdr>
    </w:div>
    <w:div w:id="1241598518">
      <w:bodyDiv w:val="1"/>
      <w:marLeft w:val="0"/>
      <w:marRight w:val="0"/>
      <w:marTop w:val="0"/>
      <w:marBottom w:val="0"/>
      <w:divBdr>
        <w:top w:val="none" w:sz="0" w:space="0" w:color="auto"/>
        <w:left w:val="none" w:sz="0" w:space="0" w:color="auto"/>
        <w:bottom w:val="none" w:sz="0" w:space="0" w:color="auto"/>
        <w:right w:val="none" w:sz="0" w:space="0" w:color="auto"/>
      </w:divBdr>
    </w:div>
    <w:div w:id="1242906775">
      <w:bodyDiv w:val="1"/>
      <w:marLeft w:val="0"/>
      <w:marRight w:val="0"/>
      <w:marTop w:val="0"/>
      <w:marBottom w:val="0"/>
      <w:divBdr>
        <w:top w:val="none" w:sz="0" w:space="0" w:color="auto"/>
        <w:left w:val="none" w:sz="0" w:space="0" w:color="auto"/>
        <w:bottom w:val="none" w:sz="0" w:space="0" w:color="auto"/>
        <w:right w:val="none" w:sz="0" w:space="0" w:color="auto"/>
      </w:divBdr>
    </w:div>
    <w:div w:id="1246260995">
      <w:bodyDiv w:val="1"/>
      <w:marLeft w:val="0"/>
      <w:marRight w:val="0"/>
      <w:marTop w:val="0"/>
      <w:marBottom w:val="0"/>
      <w:divBdr>
        <w:top w:val="none" w:sz="0" w:space="0" w:color="auto"/>
        <w:left w:val="none" w:sz="0" w:space="0" w:color="auto"/>
        <w:bottom w:val="none" w:sz="0" w:space="0" w:color="auto"/>
        <w:right w:val="none" w:sz="0" w:space="0" w:color="auto"/>
      </w:divBdr>
    </w:div>
    <w:div w:id="1247302855">
      <w:bodyDiv w:val="1"/>
      <w:marLeft w:val="0"/>
      <w:marRight w:val="0"/>
      <w:marTop w:val="0"/>
      <w:marBottom w:val="0"/>
      <w:divBdr>
        <w:top w:val="none" w:sz="0" w:space="0" w:color="auto"/>
        <w:left w:val="none" w:sz="0" w:space="0" w:color="auto"/>
        <w:bottom w:val="none" w:sz="0" w:space="0" w:color="auto"/>
        <w:right w:val="none" w:sz="0" w:space="0" w:color="auto"/>
      </w:divBdr>
    </w:div>
    <w:div w:id="1249538516">
      <w:bodyDiv w:val="1"/>
      <w:marLeft w:val="0"/>
      <w:marRight w:val="0"/>
      <w:marTop w:val="0"/>
      <w:marBottom w:val="0"/>
      <w:divBdr>
        <w:top w:val="none" w:sz="0" w:space="0" w:color="auto"/>
        <w:left w:val="none" w:sz="0" w:space="0" w:color="auto"/>
        <w:bottom w:val="none" w:sz="0" w:space="0" w:color="auto"/>
        <w:right w:val="none" w:sz="0" w:space="0" w:color="auto"/>
      </w:divBdr>
    </w:div>
    <w:div w:id="1252929059">
      <w:bodyDiv w:val="1"/>
      <w:marLeft w:val="0"/>
      <w:marRight w:val="0"/>
      <w:marTop w:val="0"/>
      <w:marBottom w:val="0"/>
      <w:divBdr>
        <w:top w:val="none" w:sz="0" w:space="0" w:color="auto"/>
        <w:left w:val="none" w:sz="0" w:space="0" w:color="auto"/>
        <w:bottom w:val="none" w:sz="0" w:space="0" w:color="auto"/>
        <w:right w:val="none" w:sz="0" w:space="0" w:color="auto"/>
      </w:divBdr>
    </w:div>
    <w:div w:id="1261455382">
      <w:bodyDiv w:val="1"/>
      <w:marLeft w:val="0"/>
      <w:marRight w:val="0"/>
      <w:marTop w:val="0"/>
      <w:marBottom w:val="0"/>
      <w:divBdr>
        <w:top w:val="none" w:sz="0" w:space="0" w:color="auto"/>
        <w:left w:val="none" w:sz="0" w:space="0" w:color="auto"/>
        <w:bottom w:val="none" w:sz="0" w:space="0" w:color="auto"/>
        <w:right w:val="none" w:sz="0" w:space="0" w:color="auto"/>
      </w:divBdr>
    </w:div>
    <w:div w:id="1274051438">
      <w:bodyDiv w:val="1"/>
      <w:marLeft w:val="0"/>
      <w:marRight w:val="0"/>
      <w:marTop w:val="0"/>
      <w:marBottom w:val="0"/>
      <w:divBdr>
        <w:top w:val="none" w:sz="0" w:space="0" w:color="auto"/>
        <w:left w:val="none" w:sz="0" w:space="0" w:color="auto"/>
        <w:bottom w:val="none" w:sz="0" w:space="0" w:color="auto"/>
        <w:right w:val="none" w:sz="0" w:space="0" w:color="auto"/>
      </w:divBdr>
    </w:div>
    <w:div w:id="1278222955">
      <w:bodyDiv w:val="1"/>
      <w:marLeft w:val="0"/>
      <w:marRight w:val="0"/>
      <w:marTop w:val="0"/>
      <w:marBottom w:val="0"/>
      <w:divBdr>
        <w:top w:val="none" w:sz="0" w:space="0" w:color="auto"/>
        <w:left w:val="none" w:sz="0" w:space="0" w:color="auto"/>
        <w:bottom w:val="none" w:sz="0" w:space="0" w:color="auto"/>
        <w:right w:val="none" w:sz="0" w:space="0" w:color="auto"/>
      </w:divBdr>
    </w:div>
    <w:div w:id="1278289620">
      <w:bodyDiv w:val="1"/>
      <w:marLeft w:val="0"/>
      <w:marRight w:val="0"/>
      <w:marTop w:val="0"/>
      <w:marBottom w:val="0"/>
      <w:divBdr>
        <w:top w:val="none" w:sz="0" w:space="0" w:color="auto"/>
        <w:left w:val="none" w:sz="0" w:space="0" w:color="auto"/>
        <w:bottom w:val="none" w:sz="0" w:space="0" w:color="auto"/>
        <w:right w:val="none" w:sz="0" w:space="0" w:color="auto"/>
      </w:divBdr>
    </w:div>
    <w:div w:id="1281111673">
      <w:bodyDiv w:val="1"/>
      <w:marLeft w:val="0"/>
      <w:marRight w:val="0"/>
      <w:marTop w:val="0"/>
      <w:marBottom w:val="0"/>
      <w:divBdr>
        <w:top w:val="none" w:sz="0" w:space="0" w:color="auto"/>
        <w:left w:val="none" w:sz="0" w:space="0" w:color="auto"/>
        <w:bottom w:val="none" w:sz="0" w:space="0" w:color="auto"/>
        <w:right w:val="none" w:sz="0" w:space="0" w:color="auto"/>
      </w:divBdr>
    </w:div>
    <w:div w:id="1288438636">
      <w:bodyDiv w:val="1"/>
      <w:marLeft w:val="0"/>
      <w:marRight w:val="0"/>
      <w:marTop w:val="0"/>
      <w:marBottom w:val="0"/>
      <w:divBdr>
        <w:top w:val="none" w:sz="0" w:space="0" w:color="auto"/>
        <w:left w:val="none" w:sz="0" w:space="0" w:color="auto"/>
        <w:bottom w:val="none" w:sz="0" w:space="0" w:color="auto"/>
        <w:right w:val="none" w:sz="0" w:space="0" w:color="auto"/>
      </w:divBdr>
    </w:div>
    <w:div w:id="1300114647">
      <w:bodyDiv w:val="1"/>
      <w:marLeft w:val="0"/>
      <w:marRight w:val="0"/>
      <w:marTop w:val="0"/>
      <w:marBottom w:val="0"/>
      <w:divBdr>
        <w:top w:val="none" w:sz="0" w:space="0" w:color="auto"/>
        <w:left w:val="none" w:sz="0" w:space="0" w:color="auto"/>
        <w:bottom w:val="none" w:sz="0" w:space="0" w:color="auto"/>
        <w:right w:val="none" w:sz="0" w:space="0" w:color="auto"/>
      </w:divBdr>
    </w:div>
    <w:div w:id="1318533076">
      <w:bodyDiv w:val="1"/>
      <w:marLeft w:val="0"/>
      <w:marRight w:val="0"/>
      <w:marTop w:val="0"/>
      <w:marBottom w:val="0"/>
      <w:divBdr>
        <w:top w:val="none" w:sz="0" w:space="0" w:color="auto"/>
        <w:left w:val="none" w:sz="0" w:space="0" w:color="auto"/>
        <w:bottom w:val="none" w:sz="0" w:space="0" w:color="auto"/>
        <w:right w:val="none" w:sz="0" w:space="0" w:color="auto"/>
      </w:divBdr>
    </w:div>
    <w:div w:id="1321737137">
      <w:bodyDiv w:val="1"/>
      <w:marLeft w:val="0"/>
      <w:marRight w:val="0"/>
      <w:marTop w:val="0"/>
      <w:marBottom w:val="0"/>
      <w:divBdr>
        <w:top w:val="none" w:sz="0" w:space="0" w:color="auto"/>
        <w:left w:val="none" w:sz="0" w:space="0" w:color="auto"/>
        <w:bottom w:val="none" w:sz="0" w:space="0" w:color="auto"/>
        <w:right w:val="none" w:sz="0" w:space="0" w:color="auto"/>
      </w:divBdr>
    </w:div>
    <w:div w:id="1326319950">
      <w:bodyDiv w:val="1"/>
      <w:marLeft w:val="0"/>
      <w:marRight w:val="0"/>
      <w:marTop w:val="0"/>
      <w:marBottom w:val="0"/>
      <w:divBdr>
        <w:top w:val="none" w:sz="0" w:space="0" w:color="auto"/>
        <w:left w:val="none" w:sz="0" w:space="0" w:color="auto"/>
        <w:bottom w:val="none" w:sz="0" w:space="0" w:color="auto"/>
        <w:right w:val="none" w:sz="0" w:space="0" w:color="auto"/>
      </w:divBdr>
    </w:div>
    <w:div w:id="1330018758">
      <w:bodyDiv w:val="1"/>
      <w:marLeft w:val="0"/>
      <w:marRight w:val="0"/>
      <w:marTop w:val="0"/>
      <w:marBottom w:val="0"/>
      <w:divBdr>
        <w:top w:val="none" w:sz="0" w:space="0" w:color="auto"/>
        <w:left w:val="none" w:sz="0" w:space="0" w:color="auto"/>
        <w:bottom w:val="none" w:sz="0" w:space="0" w:color="auto"/>
        <w:right w:val="none" w:sz="0" w:space="0" w:color="auto"/>
      </w:divBdr>
    </w:div>
    <w:div w:id="1332217050">
      <w:bodyDiv w:val="1"/>
      <w:marLeft w:val="0"/>
      <w:marRight w:val="0"/>
      <w:marTop w:val="0"/>
      <w:marBottom w:val="0"/>
      <w:divBdr>
        <w:top w:val="none" w:sz="0" w:space="0" w:color="auto"/>
        <w:left w:val="none" w:sz="0" w:space="0" w:color="auto"/>
        <w:bottom w:val="none" w:sz="0" w:space="0" w:color="auto"/>
        <w:right w:val="none" w:sz="0" w:space="0" w:color="auto"/>
      </w:divBdr>
    </w:div>
    <w:div w:id="1332837139">
      <w:bodyDiv w:val="1"/>
      <w:marLeft w:val="0"/>
      <w:marRight w:val="0"/>
      <w:marTop w:val="0"/>
      <w:marBottom w:val="0"/>
      <w:divBdr>
        <w:top w:val="none" w:sz="0" w:space="0" w:color="auto"/>
        <w:left w:val="none" w:sz="0" w:space="0" w:color="auto"/>
        <w:bottom w:val="none" w:sz="0" w:space="0" w:color="auto"/>
        <w:right w:val="none" w:sz="0" w:space="0" w:color="auto"/>
      </w:divBdr>
    </w:div>
    <w:div w:id="1336882754">
      <w:bodyDiv w:val="1"/>
      <w:marLeft w:val="0"/>
      <w:marRight w:val="0"/>
      <w:marTop w:val="0"/>
      <w:marBottom w:val="0"/>
      <w:divBdr>
        <w:top w:val="none" w:sz="0" w:space="0" w:color="auto"/>
        <w:left w:val="none" w:sz="0" w:space="0" w:color="auto"/>
        <w:bottom w:val="none" w:sz="0" w:space="0" w:color="auto"/>
        <w:right w:val="none" w:sz="0" w:space="0" w:color="auto"/>
      </w:divBdr>
    </w:div>
    <w:div w:id="1337145804">
      <w:bodyDiv w:val="1"/>
      <w:marLeft w:val="0"/>
      <w:marRight w:val="0"/>
      <w:marTop w:val="0"/>
      <w:marBottom w:val="0"/>
      <w:divBdr>
        <w:top w:val="none" w:sz="0" w:space="0" w:color="auto"/>
        <w:left w:val="none" w:sz="0" w:space="0" w:color="auto"/>
        <w:bottom w:val="none" w:sz="0" w:space="0" w:color="auto"/>
        <w:right w:val="none" w:sz="0" w:space="0" w:color="auto"/>
      </w:divBdr>
    </w:div>
    <w:div w:id="1338770553">
      <w:bodyDiv w:val="1"/>
      <w:marLeft w:val="0"/>
      <w:marRight w:val="0"/>
      <w:marTop w:val="0"/>
      <w:marBottom w:val="0"/>
      <w:divBdr>
        <w:top w:val="none" w:sz="0" w:space="0" w:color="auto"/>
        <w:left w:val="none" w:sz="0" w:space="0" w:color="auto"/>
        <w:bottom w:val="none" w:sz="0" w:space="0" w:color="auto"/>
        <w:right w:val="none" w:sz="0" w:space="0" w:color="auto"/>
      </w:divBdr>
    </w:div>
    <w:div w:id="1342321176">
      <w:bodyDiv w:val="1"/>
      <w:marLeft w:val="0"/>
      <w:marRight w:val="0"/>
      <w:marTop w:val="0"/>
      <w:marBottom w:val="0"/>
      <w:divBdr>
        <w:top w:val="none" w:sz="0" w:space="0" w:color="auto"/>
        <w:left w:val="none" w:sz="0" w:space="0" w:color="auto"/>
        <w:bottom w:val="none" w:sz="0" w:space="0" w:color="auto"/>
        <w:right w:val="none" w:sz="0" w:space="0" w:color="auto"/>
      </w:divBdr>
    </w:div>
    <w:div w:id="1345673452">
      <w:bodyDiv w:val="1"/>
      <w:marLeft w:val="0"/>
      <w:marRight w:val="0"/>
      <w:marTop w:val="0"/>
      <w:marBottom w:val="0"/>
      <w:divBdr>
        <w:top w:val="none" w:sz="0" w:space="0" w:color="auto"/>
        <w:left w:val="none" w:sz="0" w:space="0" w:color="auto"/>
        <w:bottom w:val="none" w:sz="0" w:space="0" w:color="auto"/>
        <w:right w:val="none" w:sz="0" w:space="0" w:color="auto"/>
      </w:divBdr>
    </w:div>
    <w:div w:id="1345866013">
      <w:bodyDiv w:val="1"/>
      <w:marLeft w:val="0"/>
      <w:marRight w:val="0"/>
      <w:marTop w:val="0"/>
      <w:marBottom w:val="0"/>
      <w:divBdr>
        <w:top w:val="none" w:sz="0" w:space="0" w:color="auto"/>
        <w:left w:val="none" w:sz="0" w:space="0" w:color="auto"/>
        <w:bottom w:val="none" w:sz="0" w:space="0" w:color="auto"/>
        <w:right w:val="none" w:sz="0" w:space="0" w:color="auto"/>
      </w:divBdr>
    </w:div>
    <w:div w:id="1353871947">
      <w:bodyDiv w:val="1"/>
      <w:marLeft w:val="0"/>
      <w:marRight w:val="0"/>
      <w:marTop w:val="0"/>
      <w:marBottom w:val="0"/>
      <w:divBdr>
        <w:top w:val="none" w:sz="0" w:space="0" w:color="auto"/>
        <w:left w:val="none" w:sz="0" w:space="0" w:color="auto"/>
        <w:bottom w:val="none" w:sz="0" w:space="0" w:color="auto"/>
        <w:right w:val="none" w:sz="0" w:space="0" w:color="auto"/>
      </w:divBdr>
    </w:div>
    <w:div w:id="1356541774">
      <w:bodyDiv w:val="1"/>
      <w:marLeft w:val="0"/>
      <w:marRight w:val="0"/>
      <w:marTop w:val="0"/>
      <w:marBottom w:val="0"/>
      <w:divBdr>
        <w:top w:val="none" w:sz="0" w:space="0" w:color="auto"/>
        <w:left w:val="none" w:sz="0" w:space="0" w:color="auto"/>
        <w:bottom w:val="none" w:sz="0" w:space="0" w:color="auto"/>
        <w:right w:val="none" w:sz="0" w:space="0" w:color="auto"/>
      </w:divBdr>
    </w:div>
    <w:div w:id="1374844314">
      <w:bodyDiv w:val="1"/>
      <w:marLeft w:val="0"/>
      <w:marRight w:val="0"/>
      <w:marTop w:val="0"/>
      <w:marBottom w:val="0"/>
      <w:divBdr>
        <w:top w:val="none" w:sz="0" w:space="0" w:color="auto"/>
        <w:left w:val="none" w:sz="0" w:space="0" w:color="auto"/>
        <w:bottom w:val="none" w:sz="0" w:space="0" w:color="auto"/>
        <w:right w:val="none" w:sz="0" w:space="0" w:color="auto"/>
      </w:divBdr>
    </w:div>
    <w:div w:id="1379210500">
      <w:bodyDiv w:val="1"/>
      <w:marLeft w:val="0"/>
      <w:marRight w:val="0"/>
      <w:marTop w:val="0"/>
      <w:marBottom w:val="0"/>
      <w:divBdr>
        <w:top w:val="none" w:sz="0" w:space="0" w:color="auto"/>
        <w:left w:val="none" w:sz="0" w:space="0" w:color="auto"/>
        <w:bottom w:val="none" w:sz="0" w:space="0" w:color="auto"/>
        <w:right w:val="none" w:sz="0" w:space="0" w:color="auto"/>
      </w:divBdr>
    </w:div>
    <w:div w:id="1385524409">
      <w:bodyDiv w:val="1"/>
      <w:marLeft w:val="0"/>
      <w:marRight w:val="0"/>
      <w:marTop w:val="0"/>
      <w:marBottom w:val="0"/>
      <w:divBdr>
        <w:top w:val="none" w:sz="0" w:space="0" w:color="auto"/>
        <w:left w:val="none" w:sz="0" w:space="0" w:color="auto"/>
        <w:bottom w:val="none" w:sz="0" w:space="0" w:color="auto"/>
        <w:right w:val="none" w:sz="0" w:space="0" w:color="auto"/>
      </w:divBdr>
    </w:div>
    <w:div w:id="1386417664">
      <w:bodyDiv w:val="1"/>
      <w:marLeft w:val="0"/>
      <w:marRight w:val="0"/>
      <w:marTop w:val="0"/>
      <w:marBottom w:val="0"/>
      <w:divBdr>
        <w:top w:val="none" w:sz="0" w:space="0" w:color="auto"/>
        <w:left w:val="none" w:sz="0" w:space="0" w:color="auto"/>
        <w:bottom w:val="none" w:sz="0" w:space="0" w:color="auto"/>
        <w:right w:val="none" w:sz="0" w:space="0" w:color="auto"/>
      </w:divBdr>
    </w:div>
    <w:div w:id="1390304225">
      <w:bodyDiv w:val="1"/>
      <w:marLeft w:val="0"/>
      <w:marRight w:val="0"/>
      <w:marTop w:val="0"/>
      <w:marBottom w:val="0"/>
      <w:divBdr>
        <w:top w:val="none" w:sz="0" w:space="0" w:color="auto"/>
        <w:left w:val="none" w:sz="0" w:space="0" w:color="auto"/>
        <w:bottom w:val="none" w:sz="0" w:space="0" w:color="auto"/>
        <w:right w:val="none" w:sz="0" w:space="0" w:color="auto"/>
      </w:divBdr>
    </w:div>
    <w:div w:id="1390346568">
      <w:bodyDiv w:val="1"/>
      <w:marLeft w:val="0"/>
      <w:marRight w:val="0"/>
      <w:marTop w:val="0"/>
      <w:marBottom w:val="0"/>
      <w:divBdr>
        <w:top w:val="none" w:sz="0" w:space="0" w:color="auto"/>
        <w:left w:val="none" w:sz="0" w:space="0" w:color="auto"/>
        <w:bottom w:val="none" w:sz="0" w:space="0" w:color="auto"/>
        <w:right w:val="none" w:sz="0" w:space="0" w:color="auto"/>
      </w:divBdr>
    </w:div>
    <w:div w:id="1396856735">
      <w:bodyDiv w:val="1"/>
      <w:marLeft w:val="0"/>
      <w:marRight w:val="0"/>
      <w:marTop w:val="0"/>
      <w:marBottom w:val="0"/>
      <w:divBdr>
        <w:top w:val="none" w:sz="0" w:space="0" w:color="auto"/>
        <w:left w:val="none" w:sz="0" w:space="0" w:color="auto"/>
        <w:bottom w:val="none" w:sz="0" w:space="0" w:color="auto"/>
        <w:right w:val="none" w:sz="0" w:space="0" w:color="auto"/>
      </w:divBdr>
    </w:div>
    <w:div w:id="1400252618">
      <w:bodyDiv w:val="1"/>
      <w:marLeft w:val="0"/>
      <w:marRight w:val="0"/>
      <w:marTop w:val="0"/>
      <w:marBottom w:val="0"/>
      <w:divBdr>
        <w:top w:val="none" w:sz="0" w:space="0" w:color="auto"/>
        <w:left w:val="none" w:sz="0" w:space="0" w:color="auto"/>
        <w:bottom w:val="none" w:sz="0" w:space="0" w:color="auto"/>
        <w:right w:val="none" w:sz="0" w:space="0" w:color="auto"/>
      </w:divBdr>
    </w:div>
    <w:div w:id="1405684392">
      <w:bodyDiv w:val="1"/>
      <w:marLeft w:val="0"/>
      <w:marRight w:val="0"/>
      <w:marTop w:val="0"/>
      <w:marBottom w:val="0"/>
      <w:divBdr>
        <w:top w:val="none" w:sz="0" w:space="0" w:color="auto"/>
        <w:left w:val="none" w:sz="0" w:space="0" w:color="auto"/>
        <w:bottom w:val="none" w:sz="0" w:space="0" w:color="auto"/>
        <w:right w:val="none" w:sz="0" w:space="0" w:color="auto"/>
      </w:divBdr>
    </w:div>
    <w:div w:id="1412854592">
      <w:bodyDiv w:val="1"/>
      <w:marLeft w:val="0"/>
      <w:marRight w:val="0"/>
      <w:marTop w:val="0"/>
      <w:marBottom w:val="0"/>
      <w:divBdr>
        <w:top w:val="none" w:sz="0" w:space="0" w:color="auto"/>
        <w:left w:val="none" w:sz="0" w:space="0" w:color="auto"/>
        <w:bottom w:val="none" w:sz="0" w:space="0" w:color="auto"/>
        <w:right w:val="none" w:sz="0" w:space="0" w:color="auto"/>
      </w:divBdr>
    </w:div>
    <w:div w:id="1418937153">
      <w:bodyDiv w:val="1"/>
      <w:marLeft w:val="0"/>
      <w:marRight w:val="0"/>
      <w:marTop w:val="0"/>
      <w:marBottom w:val="0"/>
      <w:divBdr>
        <w:top w:val="none" w:sz="0" w:space="0" w:color="auto"/>
        <w:left w:val="none" w:sz="0" w:space="0" w:color="auto"/>
        <w:bottom w:val="none" w:sz="0" w:space="0" w:color="auto"/>
        <w:right w:val="none" w:sz="0" w:space="0" w:color="auto"/>
      </w:divBdr>
    </w:div>
    <w:div w:id="1422217067">
      <w:bodyDiv w:val="1"/>
      <w:marLeft w:val="0"/>
      <w:marRight w:val="0"/>
      <w:marTop w:val="0"/>
      <w:marBottom w:val="0"/>
      <w:divBdr>
        <w:top w:val="none" w:sz="0" w:space="0" w:color="auto"/>
        <w:left w:val="none" w:sz="0" w:space="0" w:color="auto"/>
        <w:bottom w:val="none" w:sz="0" w:space="0" w:color="auto"/>
        <w:right w:val="none" w:sz="0" w:space="0" w:color="auto"/>
      </w:divBdr>
    </w:div>
    <w:div w:id="1433817248">
      <w:bodyDiv w:val="1"/>
      <w:marLeft w:val="0"/>
      <w:marRight w:val="0"/>
      <w:marTop w:val="0"/>
      <w:marBottom w:val="0"/>
      <w:divBdr>
        <w:top w:val="none" w:sz="0" w:space="0" w:color="auto"/>
        <w:left w:val="none" w:sz="0" w:space="0" w:color="auto"/>
        <w:bottom w:val="none" w:sz="0" w:space="0" w:color="auto"/>
        <w:right w:val="none" w:sz="0" w:space="0" w:color="auto"/>
      </w:divBdr>
    </w:div>
    <w:div w:id="1444770005">
      <w:bodyDiv w:val="1"/>
      <w:marLeft w:val="0"/>
      <w:marRight w:val="0"/>
      <w:marTop w:val="0"/>
      <w:marBottom w:val="0"/>
      <w:divBdr>
        <w:top w:val="none" w:sz="0" w:space="0" w:color="auto"/>
        <w:left w:val="none" w:sz="0" w:space="0" w:color="auto"/>
        <w:bottom w:val="none" w:sz="0" w:space="0" w:color="auto"/>
        <w:right w:val="none" w:sz="0" w:space="0" w:color="auto"/>
      </w:divBdr>
    </w:div>
    <w:div w:id="1449085949">
      <w:bodyDiv w:val="1"/>
      <w:marLeft w:val="0"/>
      <w:marRight w:val="0"/>
      <w:marTop w:val="0"/>
      <w:marBottom w:val="0"/>
      <w:divBdr>
        <w:top w:val="none" w:sz="0" w:space="0" w:color="auto"/>
        <w:left w:val="none" w:sz="0" w:space="0" w:color="auto"/>
        <w:bottom w:val="none" w:sz="0" w:space="0" w:color="auto"/>
        <w:right w:val="none" w:sz="0" w:space="0" w:color="auto"/>
      </w:divBdr>
    </w:div>
    <w:div w:id="1453523842">
      <w:bodyDiv w:val="1"/>
      <w:marLeft w:val="0"/>
      <w:marRight w:val="0"/>
      <w:marTop w:val="0"/>
      <w:marBottom w:val="0"/>
      <w:divBdr>
        <w:top w:val="none" w:sz="0" w:space="0" w:color="auto"/>
        <w:left w:val="none" w:sz="0" w:space="0" w:color="auto"/>
        <w:bottom w:val="none" w:sz="0" w:space="0" w:color="auto"/>
        <w:right w:val="none" w:sz="0" w:space="0" w:color="auto"/>
      </w:divBdr>
    </w:div>
    <w:div w:id="1455709710">
      <w:bodyDiv w:val="1"/>
      <w:marLeft w:val="0"/>
      <w:marRight w:val="0"/>
      <w:marTop w:val="0"/>
      <w:marBottom w:val="0"/>
      <w:divBdr>
        <w:top w:val="none" w:sz="0" w:space="0" w:color="auto"/>
        <w:left w:val="none" w:sz="0" w:space="0" w:color="auto"/>
        <w:bottom w:val="none" w:sz="0" w:space="0" w:color="auto"/>
        <w:right w:val="none" w:sz="0" w:space="0" w:color="auto"/>
      </w:divBdr>
    </w:div>
    <w:div w:id="1457140476">
      <w:bodyDiv w:val="1"/>
      <w:marLeft w:val="0"/>
      <w:marRight w:val="0"/>
      <w:marTop w:val="0"/>
      <w:marBottom w:val="0"/>
      <w:divBdr>
        <w:top w:val="none" w:sz="0" w:space="0" w:color="auto"/>
        <w:left w:val="none" w:sz="0" w:space="0" w:color="auto"/>
        <w:bottom w:val="none" w:sz="0" w:space="0" w:color="auto"/>
        <w:right w:val="none" w:sz="0" w:space="0" w:color="auto"/>
      </w:divBdr>
    </w:div>
    <w:div w:id="1468204093">
      <w:bodyDiv w:val="1"/>
      <w:marLeft w:val="0"/>
      <w:marRight w:val="0"/>
      <w:marTop w:val="0"/>
      <w:marBottom w:val="0"/>
      <w:divBdr>
        <w:top w:val="none" w:sz="0" w:space="0" w:color="auto"/>
        <w:left w:val="none" w:sz="0" w:space="0" w:color="auto"/>
        <w:bottom w:val="none" w:sz="0" w:space="0" w:color="auto"/>
        <w:right w:val="none" w:sz="0" w:space="0" w:color="auto"/>
      </w:divBdr>
    </w:div>
    <w:div w:id="1472404091">
      <w:bodyDiv w:val="1"/>
      <w:marLeft w:val="0"/>
      <w:marRight w:val="0"/>
      <w:marTop w:val="0"/>
      <w:marBottom w:val="0"/>
      <w:divBdr>
        <w:top w:val="none" w:sz="0" w:space="0" w:color="auto"/>
        <w:left w:val="none" w:sz="0" w:space="0" w:color="auto"/>
        <w:bottom w:val="none" w:sz="0" w:space="0" w:color="auto"/>
        <w:right w:val="none" w:sz="0" w:space="0" w:color="auto"/>
      </w:divBdr>
    </w:div>
    <w:div w:id="1476221110">
      <w:bodyDiv w:val="1"/>
      <w:marLeft w:val="0"/>
      <w:marRight w:val="0"/>
      <w:marTop w:val="0"/>
      <w:marBottom w:val="0"/>
      <w:divBdr>
        <w:top w:val="none" w:sz="0" w:space="0" w:color="auto"/>
        <w:left w:val="none" w:sz="0" w:space="0" w:color="auto"/>
        <w:bottom w:val="none" w:sz="0" w:space="0" w:color="auto"/>
        <w:right w:val="none" w:sz="0" w:space="0" w:color="auto"/>
      </w:divBdr>
    </w:div>
    <w:div w:id="1477650721">
      <w:bodyDiv w:val="1"/>
      <w:marLeft w:val="0"/>
      <w:marRight w:val="0"/>
      <w:marTop w:val="0"/>
      <w:marBottom w:val="0"/>
      <w:divBdr>
        <w:top w:val="none" w:sz="0" w:space="0" w:color="auto"/>
        <w:left w:val="none" w:sz="0" w:space="0" w:color="auto"/>
        <w:bottom w:val="none" w:sz="0" w:space="0" w:color="auto"/>
        <w:right w:val="none" w:sz="0" w:space="0" w:color="auto"/>
      </w:divBdr>
    </w:div>
    <w:div w:id="1479348030">
      <w:bodyDiv w:val="1"/>
      <w:marLeft w:val="0"/>
      <w:marRight w:val="0"/>
      <w:marTop w:val="0"/>
      <w:marBottom w:val="0"/>
      <w:divBdr>
        <w:top w:val="none" w:sz="0" w:space="0" w:color="auto"/>
        <w:left w:val="none" w:sz="0" w:space="0" w:color="auto"/>
        <w:bottom w:val="none" w:sz="0" w:space="0" w:color="auto"/>
        <w:right w:val="none" w:sz="0" w:space="0" w:color="auto"/>
      </w:divBdr>
    </w:div>
    <w:div w:id="1479571828">
      <w:bodyDiv w:val="1"/>
      <w:marLeft w:val="0"/>
      <w:marRight w:val="0"/>
      <w:marTop w:val="0"/>
      <w:marBottom w:val="0"/>
      <w:divBdr>
        <w:top w:val="none" w:sz="0" w:space="0" w:color="auto"/>
        <w:left w:val="none" w:sz="0" w:space="0" w:color="auto"/>
        <w:bottom w:val="none" w:sz="0" w:space="0" w:color="auto"/>
        <w:right w:val="none" w:sz="0" w:space="0" w:color="auto"/>
      </w:divBdr>
    </w:div>
    <w:div w:id="1480272557">
      <w:bodyDiv w:val="1"/>
      <w:marLeft w:val="0"/>
      <w:marRight w:val="0"/>
      <w:marTop w:val="0"/>
      <w:marBottom w:val="0"/>
      <w:divBdr>
        <w:top w:val="none" w:sz="0" w:space="0" w:color="auto"/>
        <w:left w:val="none" w:sz="0" w:space="0" w:color="auto"/>
        <w:bottom w:val="none" w:sz="0" w:space="0" w:color="auto"/>
        <w:right w:val="none" w:sz="0" w:space="0" w:color="auto"/>
      </w:divBdr>
    </w:div>
    <w:div w:id="1483811152">
      <w:bodyDiv w:val="1"/>
      <w:marLeft w:val="0"/>
      <w:marRight w:val="0"/>
      <w:marTop w:val="0"/>
      <w:marBottom w:val="0"/>
      <w:divBdr>
        <w:top w:val="none" w:sz="0" w:space="0" w:color="auto"/>
        <w:left w:val="none" w:sz="0" w:space="0" w:color="auto"/>
        <w:bottom w:val="none" w:sz="0" w:space="0" w:color="auto"/>
        <w:right w:val="none" w:sz="0" w:space="0" w:color="auto"/>
      </w:divBdr>
    </w:div>
    <w:div w:id="1488323293">
      <w:bodyDiv w:val="1"/>
      <w:marLeft w:val="0"/>
      <w:marRight w:val="0"/>
      <w:marTop w:val="0"/>
      <w:marBottom w:val="0"/>
      <w:divBdr>
        <w:top w:val="none" w:sz="0" w:space="0" w:color="auto"/>
        <w:left w:val="none" w:sz="0" w:space="0" w:color="auto"/>
        <w:bottom w:val="none" w:sz="0" w:space="0" w:color="auto"/>
        <w:right w:val="none" w:sz="0" w:space="0" w:color="auto"/>
      </w:divBdr>
    </w:div>
    <w:div w:id="1488590885">
      <w:bodyDiv w:val="1"/>
      <w:marLeft w:val="0"/>
      <w:marRight w:val="0"/>
      <w:marTop w:val="0"/>
      <w:marBottom w:val="0"/>
      <w:divBdr>
        <w:top w:val="none" w:sz="0" w:space="0" w:color="auto"/>
        <w:left w:val="none" w:sz="0" w:space="0" w:color="auto"/>
        <w:bottom w:val="none" w:sz="0" w:space="0" w:color="auto"/>
        <w:right w:val="none" w:sz="0" w:space="0" w:color="auto"/>
      </w:divBdr>
    </w:div>
    <w:div w:id="1504051685">
      <w:bodyDiv w:val="1"/>
      <w:marLeft w:val="0"/>
      <w:marRight w:val="0"/>
      <w:marTop w:val="0"/>
      <w:marBottom w:val="0"/>
      <w:divBdr>
        <w:top w:val="none" w:sz="0" w:space="0" w:color="auto"/>
        <w:left w:val="none" w:sz="0" w:space="0" w:color="auto"/>
        <w:bottom w:val="none" w:sz="0" w:space="0" w:color="auto"/>
        <w:right w:val="none" w:sz="0" w:space="0" w:color="auto"/>
      </w:divBdr>
    </w:div>
    <w:div w:id="1507283833">
      <w:bodyDiv w:val="1"/>
      <w:marLeft w:val="0"/>
      <w:marRight w:val="0"/>
      <w:marTop w:val="0"/>
      <w:marBottom w:val="0"/>
      <w:divBdr>
        <w:top w:val="none" w:sz="0" w:space="0" w:color="auto"/>
        <w:left w:val="none" w:sz="0" w:space="0" w:color="auto"/>
        <w:bottom w:val="none" w:sz="0" w:space="0" w:color="auto"/>
        <w:right w:val="none" w:sz="0" w:space="0" w:color="auto"/>
      </w:divBdr>
    </w:div>
    <w:div w:id="1509977453">
      <w:bodyDiv w:val="1"/>
      <w:marLeft w:val="0"/>
      <w:marRight w:val="0"/>
      <w:marTop w:val="0"/>
      <w:marBottom w:val="0"/>
      <w:divBdr>
        <w:top w:val="none" w:sz="0" w:space="0" w:color="auto"/>
        <w:left w:val="none" w:sz="0" w:space="0" w:color="auto"/>
        <w:bottom w:val="none" w:sz="0" w:space="0" w:color="auto"/>
        <w:right w:val="none" w:sz="0" w:space="0" w:color="auto"/>
      </w:divBdr>
    </w:div>
    <w:div w:id="1510631951">
      <w:bodyDiv w:val="1"/>
      <w:marLeft w:val="0"/>
      <w:marRight w:val="0"/>
      <w:marTop w:val="0"/>
      <w:marBottom w:val="0"/>
      <w:divBdr>
        <w:top w:val="none" w:sz="0" w:space="0" w:color="auto"/>
        <w:left w:val="none" w:sz="0" w:space="0" w:color="auto"/>
        <w:bottom w:val="none" w:sz="0" w:space="0" w:color="auto"/>
        <w:right w:val="none" w:sz="0" w:space="0" w:color="auto"/>
      </w:divBdr>
    </w:div>
    <w:div w:id="1512139794">
      <w:bodyDiv w:val="1"/>
      <w:marLeft w:val="0"/>
      <w:marRight w:val="0"/>
      <w:marTop w:val="0"/>
      <w:marBottom w:val="0"/>
      <w:divBdr>
        <w:top w:val="none" w:sz="0" w:space="0" w:color="auto"/>
        <w:left w:val="none" w:sz="0" w:space="0" w:color="auto"/>
        <w:bottom w:val="none" w:sz="0" w:space="0" w:color="auto"/>
        <w:right w:val="none" w:sz="0" w:space="0" w:color="auto"/>
      </w:divBdr>
    </w:div>
    <w:div w:id="1512833660">
      <w:bodyDiv w:val="1"/>
      <w:marLeft w:val="0"/>
      <w:marRight w:val="0"/>
      <w:marTop w:val="0"/>
      <w:marBottom w:val="0"/>
      <w:divBdr>
        <w:top w:val="none" w:sz="0" w:space="0" w:color="auto"/>
        <w:left w:val="none" w:sz="0" w:space="0" w:color="auto"/>
        <w:bottom w:val="none" w:sz="0" w:space="0" w:color="auto"/>
        <w:right w:val="none" w:sz="0" w:space="0" w:color="auto"/>
      </w:divBdr>
    </w:div>
    <w:div w:id="1513031255">
      <w:bodyDiv w:val="1"/>
      <w:marLeft w:val="0"/>
      <w:marRight w:val="0"/>
      <w:marTop w:val="0"/>
      <w:marBottom w:val="0"/>
      <w:divBdr>
        <w:top w:val="none" w:sz="0" w:space="0" w:color="auto"/>
        <w:left w:val="none" w:sz="0" w:space="0" w:color="auto"/>
        <w:bottom w:val="none" w:sz="0" w:space="0" w:color="auto"/>
        <w:right w:val="none" w:sz="0" w:space="0" w:color="auto"/>
      </w:divBdr>
    </w:div>
    <w:div w:id="1517159378">
      <w:bodyDiv w:val="1"/>
      <w:marLeft w:val="0"/>
      <w:marRight w:val="0"/>
      <w:marTop w:val="0"/>
      <w:marBottom w:val="0"/>
      <w:divBdr>
        <w:top w:val="none" w:sz="0" w:space="0" w:color="auto"/>
        <w:left w:val="none" w:sz="0" w:space="0" w:color="auto"/>
        <w:bottom w:val="none" w:sz="0" w:space="0" w:color="auto"/>
        <w:right w:val="none" w:sz="0" w:space="0" w:color="auto"/>
      </w:divBdr>
    </w:div>
    <w:div w:id="1517385284">
      <w:bodyDiv w:val="1"/>
      <w:marLeft w:val="0"/>
      <w:marRight w:val="0"/>
      <w:marTop w:val="0"/>
      <w:marBottom w:val="0"/>
      <w:divBdr>
        <w:top w:val="none" w:sz="0" w:space="0" w:color="auto"/>
        <w:left w:val="none" w:sz="0" w:space="0" w:color="auto"/>
        <w:bottom w:val="none" w:sz="0" w:space="0" w:color="auto"/>
        <w:right w:val="none" w:sz="0" w:space="0" w:color="auto"/>
      </w:divBdr>
    </w:div>
    <w:div w:id="1525828637">
      <w:bodyDiv w:val="1"/>
      <w:marLeft w:val="0"/>
      <w:marRight w:val="0"/>
      <w:marTop w:val="0"/>
      <w:marBottom w:val="0"/>
      <w:divBdr>
        <w:top w:val="none" w:sz="0" w:space="0" w:color="auto"/>
        <w:left w:val="none" w:sz="0" w:space="0" w:color="auto"/>
        <w:bottom w:val="none" w:sz="0" w:space="0" w:color="auto"/>
        <w:right w:val="none" w:sz="0" w:space="0" w:color="auto"/>
      </w:divBdr>
    </w:div>
    <w:div w:id="1527212690">
      <w:bodyDiv w:val="1"/>
      <w:marLeft w:val="0"/>
      <w:marRight w:val="0"/>
      <w:marTop w:val="0"/>
      <w:marBottom w:val="0"/>
      <w:divBdr>
        <w:top w:val="none" w:sz="0" w:space="0" w:color="auto"/>
        <w:left w:val="none" w:sz="0" w:space="0" w:color="auto"/>
        <w:bottom w:val="none" w:sz="0" w:space="0" w:color="auto"/>
        <w:right w:val="none" w:sz="0" w:space="0" w:color="auto"/>
      </w:divBdr>
    </w:div>
    <w:div w:id="1529836306">
      <w:bodyDiv w:val="1"/>
      <w:marLeft w:val="0"/>
      <w:marRight w:val="0"/>
      <w:marTop w:val="0"/>
      <w:marBottom w:val="0"/>
      <w:divBdr>
        <w:top w:val="none" w:sz="0" w:space="0" w:color="auto"/>
        <w:left w:val="none" w:sz="0" w:space="0" w:color="auto"/>
        <w:bottom w:val="none" w:sz="0" w:space="0" w:color="auto"/>
        <w:right w:val="none" w:sz="0" w:space="0" w:color="auto"/>
      </w:divBdr>
    </w:div>
    <w:div w:id="1531796296">
      <w:bodyDiv w:val="1"/>
      <w:marLeft w:val="0"/>
      <w:marRight w:val="0"/>
      <w:marTop w:val="0"/>
      <w:marBottom w:val="0"/>
      <w:divBdr>
        <w:top w:val="none" w:sz="0" w:space="0" w:color="auto"/>
        <w:left w:val="none" w:sz="0" w:space="0" w:color="auto"/>
        <w:bottom w:val="none" w:sz="0" w:space="0" w:color="auto"/>
        <w:right w:val="none" w:sz="0" w:space="0" w:color="auto"/>
      </w:divBdr>
    </w:div>
    <w:div w:id="1543397908">
      <w:bodyDiv w:val="1"/>
      <w:marLeft w:val="0"/>
      <w:marRight w:val="0"/>
      <w:marTop w:val="0"/>
      <w:marBottom w:val="0"/>
      <w:divBdr>
        <w:top w:val="none" w:sz="0" w:space="0" w:color="auto"/>
        <w:left w:val="none" w:sz="0" w:space="0" w:color="auto"/>
        <w:bottom w:val="none" w:sz="0" w:space="0" w:color="auto"/>
        <w:right w:val="none" w:sz="0" w:space="0" w:color="auto"/>
      </w:divBdr>
    </w:div>
    <w:div w:id="1544907250">
      <w:bodyDiv w:val="1"/>
      <w:marLeft w:val="0"/>
      <w:marRight w:val="0"/>
      <w:marTop w:val="0"/>
      <w:marBottom w:val="0"/>
      <w:divBdr>
        <w:top w:val="none" w:sz="0" w:space="0" w:color="auto"/>
        <w:left w:val="none" w:sz="0" w:space="0" w:color="auto"/>
        <w:bottom w:val="none" w:sz="0" w:space="0" w:color="auto"/>
        <w:right w:val="none" w:sz="0" w:space="0" w:color="auto"/>
      </w:divBdr>
    </w:div>
    <w:div w:id="1547520896">
      <w:bodyDiv w:val="1"/>
      <w:marLeft w:val="0"/>
      <w:marRight w:val="0"/>
      <w:marTop w:val="0"/>
      <w:marBottom w:val="0"/>
      <w:divBdr>
        <w:top w:val="none" w:sz="0" w:space="0" w:color="auto"/>
        <w:left w:val="none" w:sz="0" w:space="0" w:color="auto"/>
        <w:bottom w:val="none" w:sz="0" w:space="0" w:color="auto"/>
        <w:right w:val="none" w:sz="0" w:space="0" w:color="auto"/>
      </w:divBdr>
    </w:div>
    <w:div w:id="1548685537">
      <w:bodyDiv w:val="1"/>
      <w:marLeft w:val="0"/>
      <w:marRight w:val="0"/>
      <w:marTop w:val="0"/>
      <w:marBottom w:val="0"/>
      <w:divBdr>
        <w:top w:val="none" w:sz="0" w:space="0" w:color="auto"/>
        <w:left w:val="none" w:sz="0" w:space="0" w:color="auto"/>
        <w:bottom w:val="none" w:sz="0" w:space="0" w:color="auto"/>
        <w:right w:val="none" w:sz="0" w:space="0" w:color="auto"/>
      </w:divBdr>
    </w:div>
    <w:div w:id="1548950811">
      <w:bodyDiv w:val="1"/>
      <w:marLeft w:val="0"/>
      <w:marRight w:val="0"/>
      <w:marTop w:val="0"/>
      <w:marBottom w:val="0"/>
      <w:divBdr>
        <w:top w:val="none" w:sz="0" w:space="0" w:color="auto"/>
        <w:left w:val="none" w:sz="0" w:space="0" w:color="auto"/>
        <w:bottom w:val="none" w:sz="0" w:space="0" w:color="auto"/>
        <w:right w:val="none" w:sz="0" w:space="0" w:color="auto"/>
      </w:divBdr>
    </w:div>
    <w:div w:id="1549412610">
      <w:bodyDiv w:val="1"/>
      <w:marLeft w:val="0"/>
      <w:marRight w:val="0"/>
      <w:marTop w:val="0"/>
      <w:marBottom w:val="0"/>
      <w:divBdr>
        <w:top w:val="none" w:sz="0" w:space="0" w:color="auto"/>
        <w:left w:val="none" w:sz="0" w:space="0" w:color="auto"/>
        <w:bottom w:val="none" w:sz="0" w:space="0" w:color="auto"/>
        <w:right w:val="none" w:sz="0" w:space="0" w:color="auto"/>
      </w:divBdr>
    </w:div>
    <w:div w:id="1553813467">
      <w:bodyDiv w:val="1"/>
      <w:marLeft w:val="0"/>
      <w:marRight w:val="0"/>
      <w:marTop w:val="0"/>
      <w:marBottom w:val="0"/>
      <w:divBdr>
        <w:top w:val="none" w:sz="0" w:space="0" w:color="auto"/>
        <w:left w:val="none" w:sz="0" w:space="0" w:color="auto"/>
        <w:bottom w:val="none" w:sz="0" w:space="0" w:color="auto"/>
        <w:right w:val="none" w:sz="0" w:space="0" w:color="auto"/>
      </w:divBdr>
    </w:div>
    <w:div w:id="1554076367">
      <w:bodyDiv w:val="1"/>
      <w:marLeft w:val="0"/>
      <w:marRight w:val="0"/>
      <w:marTop w:val="0"/>
      <w:marBottom w:val="0"/>
      <w:divBdr>
        <w:top w:val="none" w:sz="0" w:space="0" w:color="auto"/>
        <w:left w:val="none" w:sz="0" w:space="0" w:color="auto"/>
        <w:bottom w:val="none" w:sz="0" w:space="0" w:color="auto"/>
        <w:right w:val="none" w:sz="0" w:space="0" w:color="auto"/>
      </w:divBdr>
    </w:div>
    <w:div w:id="1554805465">
      <w:bodyDiv w:val="1"/>
      <w:marLeft w:val="0"/>
      <w:marRight w:val="0"/>
      <w:marTop w:val="0"/>
      <w:marBottom w:val="0"/>
      <w:divBdr>
        <w:top w:val="none" w:sz="0" w:space="0" w:color="auto"/>
        <w:left w:val="none" w:sz="0" w:space="0" w:color="auto"/>
        <w:bottom w:val="none" w:sz="0" w:space="0" w:color="auto"/>
        <w:right w:val="none" w:sz="0" w:space="0" w:color="auto"/>
      </w:divBdr>
    </w:div>
    <w:div w:id="1557083810">
      <w:bodyDiv w:val="1"/>
      <w:marLeft w:val="0"/>
      <w:marRight w:val="0"/>
      <w:marTop w:val="0"/>
      <w:marBottom w:val="0"/>
      <w:divBdr>
        <w:top w:val="none" w:sz="0" w:space="0" w:color="auto"/>
        <w:left w:val="none" w:sz="0" w:space="0" w:color="auto"/>
        <w:bottom w:val="none" w:sz="0" w:space="0" w:color="auto"/>
        <w:right w:val="none" w:sz="0" w:space="0" w:color="auto"/>
      </w:divBdr>
    </w:div>
    <w:div w:id="1562251669">
      <w:bodyDiv w:val="1"/>
      <w:marLeft w:val="0"/>
      <w:marRight w:val="0"/>
      <w:marTop w:val="0"/>
      <w:marBottom w:val="0"/>
      <w:divBdr>
        <w:top w:val="none" w:sz="0" w:space="0" w:color="auto"/>
        <w:left w:val="none" w:sz="0" w:space="0" w:color="auto"/>
        <w:bottom w:val="none" w:sz="0" w:space="0" w:color="auto"/>
        <w:right w:val="none" w:sz="0" w:space="0" w:color="auto"/>
      </w:divBdr>
    </w:div>
    <w:div w:id="1567376312">
      <w:bodyDiv w:val="1"/>
      <w:marLeft w:val="0"/>
      <w:marRight w:val="0"/>
      <w:marTop w:val="0"/>
      <w:marBottom w:val="0"/>
      <w:divBdr>
        <w:top w:val="none" w:sz="0" w:space="0" w:color="auto"/>
        <w:left w:val="none" w:sz="0" w:space="0" w:color="auto"/>
        <w:bottom w:val="none" w:sz="0" w:space="0" w:color="auto"/>
        <w:right w:val="none" w:sz="0" w:space="0" w:color="auto"/>
      </w:divBdr>
    </w:div>
    <w:div w:id="1572080473">
      <w:bodyDiv w:val="1"/>
      <w:marLeft w:val="0"/>
      <w:marRight w:val="0"/>
      <w:marTop w:val="0"/>
      <w:marBottom w:val="0"/>
      <w:divBdr>
        <w:top w:val="none" w:sz="0" w:space="0" w:color="auto"/>
        <w:left w:val="none" w:sz="0" w:space="0" w:color="auto"/>
        <w:bottom w:val="none" w:sz="0" w:space="0" w:color="auto"/>
        <w:right w:val="none" w:sz="0" w:space="0" w:color="auto"/>
      </w:divBdr>
    </w:div>
    <w:div w:id="1572305881">
      <w:bodyDiv w:val="1"/>
      <w:marLeft w:val="0"/>
      <w:marRight w:val="0"/>
      <w:marTop w:val="0"/>
      <w:marBottom w:val="0"/>
      <w:divBdr>
        <w:top w:val="none" w:sz="0" w:space="0" w:color="auto"/>
        <w:left w:val="none" w:sz="0" w:space="0" w:color="auto"/>
        <w:bottom w:val="none" w:sz="0" w:space="0" w:color="auto"/>
        <w:right w:val="none" w:sz="0" w:space="0" w:color="auto"/>
      </w:divBdr>
    </w:div>
    <w:div w:id="1574198506">
      <w:bodyDiv w:val="1"/>
      <w:marLeft w:val="0"/>
      <w:marRight w:val="0"/>
      <w:marTop w:val="0"/>
      <w:marBottom w:val="0"/>
      <w:divBdr>
        <w:top w:val="none" w:sz="0" w:space="0" w:color="auto"/>
        <w:left w:val="none" w:sz="0" w:space="0" w:color="auto"/>
        <w:bottom w:val="none" w:sz="0" w:space="0" w:color="auto"/>
        <w:right w:val="none" w:sz="0" w:space="0" w:color="auto"/>
      </w:divBdr>
    </w:div>
    <w:div w:id="1578442407">
      <w:bodyDiv w:val="1"/>
      <w:marLeft w:val="0"/>
      <w:marRight w:val="0"/>
      <w:marTop w:val="0"/>
      <w:marBottom w:val="0"/>
      <w:divBdr>
        <w:top w:val="none" w:sz="0" w:space="0" w:color="auto"/>
        <w:left w:val="none" w:sz="0" w:space="0" w:color="auto"/>
        <w:bottom w:val="none" w:sz="0" w:space="0" w:color="auto"/>
        <w:right w:val="none" w:sz="0" w:space="0" w:color="auto"/>
      </w:divBdr>
    </w:div>
    <w:div w:id="1584298160">
      <w:bodyDiv w:val="1"/>
      <w:marLeft w:val="0"/>
      <w:marRight w:val="0"/>
      <w:marTop w:val="0"/>
      <w:marBottom w:val="0"/>
      <w:divBdr>
        <w:top w:val="none" w:sz="0" w:space="0" w:color="auto"/>
        <w:left w:val="none" w:sz="0" w:space="0" w:color="auto"/>
        <w:bottom w:val="none" w:sz="0" w:space="0" w:color="auto"/>
        <w:right w:val="none" w:sz="0" w:space="0" w:color="auto"/>
      </w:divBdr>
    </w:div>
    <w:div w:id="1585610334">
      <w:bodyDiv w:val="1"/>
      <w:marLeft w:val="0"/>
      <w:marRight w:val="0"/>
      <w:marTop w:val="0"/>
      <w:marBottom w:val="0"/>
      <w:divBdr>
        <w:top w:val="none" w:sz="0" w:space="0" w:color="auto"/>
        <w:left w:val="none" w:sz="0" w:space="0" w:color="auto"/>
        <w:bottom w:val="none" w:sz="0" w:space="0" w:color="auto"/>
        <w:right w:val="none" w:sz="0" w:space="0" w:color="auto"/>
      </w:divBdr>
    </w:div>
    <w:div w:id="1590580718">
      <w:bodyDiv w:val="1"/>
      <w:marLeft w:val="0"/>
      <w:marRight w:val="0"/>
      <w:marTop w:val="0"/>
      <w:marBottom w:val="0"/>
      <w:divBdr>
        <w:top w:val="none" w:sz="0" w:space="0" w:color="auto"/>
        <w:left w:val="none" w:sz="0" w:space="0" w:color="auto"/>
        <w:bottom w:val="none" w:sz="0" w:space="0" w:color="auto"/>
        <w:right w:val="none" w:sz="0" w:space="0" w:color="auto"/>
      </w:divBdr>
    </w:div>
    <w:div w:id="1591618208">
      <w:bodyDiv w:val="1"/>
      <w:marLeft w:val="0"/>
      <w:marRight w:val="0"/>
      <w:marTop w:val="0"/>
      <w:marBottom w:val="0"/>
      <w:divBdr>
        <w:top w:val="none" w:sz="0" w:space="0" w:color="auto"/>
        <w:left w:val="none" w:sz="0" w:space="0" w:color="auto"/>
        <w:bottom w:val="none" w:sz="0" w:space="0" w:color="auto"/>
        <w:right w:val="none" w:sz="0" w:space="0" w:color="auto"/>
      </w:divBdr>
    </w:div>
    <w:div w:id="1597980879">
      <w:bodyDiv w:val="1"/>
      <w:marLeft w:val="0"/>
      <w:marRight w:val="0"/>
      <w:marTop w:val="0"/>
      <w:marBottom w:val="0"/>
      <w:divBdr>
        <w:top w:val="none" w:sz="0" w:space="0" w:color="auto"/>
        <w:left w:val="none" w:sz="0" w:space="0" w:color="auto"/>
        <w:bottom w:val="none" w:sz="0" w:space="0" w:color="auto"/>
        <w:right w:val="none" w:sz="0" w:space="0" w:color="auto"/>
      </w:divBdr>
    </w:div>
    <w:div w:id="1601177414">
      <w:bodyDiv w:val="1"/>
      <w:marLeft w:val="0"/>
      <w:marRight w:val="0"/>
      <w:marTop w:val="0"/>
      <w:marBottom w:val="0"/>
      <w:divBdr>
        <w:top w:val="none" w:sz="0" w:space="0" w:color="auto"/>
        <w:left w:val="none" w:sz="0" w:space="0" w:color="auto"/>
        <w:bottom w:val="none" w:sz="0" w:space="0" w:color="auto"/>
        <w:right w:val="none" w:sz="0" w:space="0" w:color="auto"/>
      </w:divBdr>
    </w:div>
    <w:div w:id="1604417335">
      <w:bodyDiv w:val="1"/>
      <w:marLeft w:val="0"/>
      <w:marRight w:val="0"/>
      <w:marTop w:val="0"/>
      <w:marBottom w:val="0"/>
      <w:divBdr>
        <w:top w:val="none" w:sz="0" w:space="0" w:color="auto"/>
        <w:left w:val="none" w:sz="0" w:space="0" w:color="auto"/>
        <w:bottom w:val="none" w:sz="0" w:space="0" w:color="auto"/>
        <w:right w:val="none" w:sz="0" w:space="0" w:color="auto"/>
      </w:divBdr>
    </w:div>
    <w:div w:id="1609236997">
      <w:bodyDiv w:val="1"/>
      <w:marLeft w:val="0"/>
      <w:marRight w:val="0"/>
      <w:marTop w:val="0"/>
      <w:marBottom w:val="0"/>
      <w:divBdr>
        <w:top w:val="none" w:sz="0" w:space="0" w:color="auto"/>
        <w:left w:val="none" w:sz="0" w:space="0" w:color="auto"/>
        <w:bottom w:val="none" w:sz="0" w:space="0" w:color="auto"/>
        <w:right w:val="none" w:sz="0" w:space="0" w:color="auto"/>
      </w:divBdr>
    </w:div>
    <w:div w:id="1612473498">
      <w:bodyDiv w:val="1"/>
      <w:marLeft w:val="0"/>
      <w:marRight w:val="0"/>
      <w:marTop w:val="0"/>
      <w:marBottom w:val="0"/>
      <w:divBdr>
        <w:top w:val="none" w:sz="0" w:space="0" w:color="auto"/>
        <w:left w:val="none" w:sz="0" w:space="0" w:color="auto"/>
        <w:bottom w:val="none" w:sz="0" w:space="0" w:color="auto"/>
        <w:right w:val="none" w:sz="0" w:space="0" w:color="auto"/>
      </w:divBdr>
    </w:div>
    <w:div w:id="1614556822">
      <w:bodyDiv w:val="1"/>
      <w:marLeft w:val="0"/>
      <w:marRight w:val="0"/>
      <w:marTop w:val="0"/>
      <w:marBottom w:val="0"/>
      <w:divBdr>
        <w:top w:val="none" w:sz="0" w:space="0" w:color="auto"/>
        <w:left w:val="none" w:sz="0" w:space="0" w:color="auto"/>
        <w:bottom w:val="none" w:sz="0" w:space="0" w:color="auto"/>
        <w:right w:val="none" w:sz="0" w:space="0" w:color="auto"/>
      </w:divBdr>
    </w:div>
    <w:div w:id="1619412213">
      <w:bodyDiv w:val="1"/>
      <w:marLeft w:val="0"/>
      <w:marRight w:val="0"/>
      <w:marTop w:val="0"/>
      <w:marBottom w:val="0"/>
      <w:divBdr>
        <w:top w:val="none" w:sz="0" w:space="0" w:color="auto"/>
        <w:left w:val="none" w:sz="0" w:space="0" w:color="auto"/>
        <w:bottom w:val="none" w:sz="0" w:space="0" w:color="auto"/>
        <w:right w:val="none" w:sz="0" w:space="0" w:color="auto"/>
      </w:divBdr>
    </w:div>
    <w:div w:id="1619874428">
      <w:bodyDiv w:val="1"/>
      <w:marLeft w:val="0"/>
      <w:marRight w:val="0"/>
      <w:marTop w:val="0"/>
      <w:marBottom w:val="0"/>
      <w:divBdr>
        <w:top w:val="none" w:sz="0" w:space="0" w:color="auto"/>
        <w:left w:val="none" w:sz="0" w:space="0" w:color="auto"/>
        <w:bottom w:val="none" w:sz="0" w:space="0" w:color="auto"/>
        <w:right w:val="none" w:sz="0" w:space="0" w:color="auto"/>
      </w:divBdr>
    </w:div>
    <w:div w:id="1621254558">
      <w:bodyDiv w:val="1"/>
      <w:marLeft w:val="0"/>
      <w:marRight w:val="0"/>
      <w:marTop w:val="0"/>
      <w:marBottom w:val="0"/>
      <w:divBdr>
        <w:top w:val="none" w:sz="0" w:space="0" w:color="auto"/>
        <w:left w:val="none" w:sz="0" w:space="0" w:color="auto"/>
        <w:bottom w:val="none" w:sz="0" w:space="0" w:color="auto"/>
        <w:right w:val="none" w:sz="0" w:space="0" w:color="auto"/>
      </w:divBdr>
    </w:div>
    <w:div w:id="1621838705">
      <w:bodyDiv w:val="1"/>
      <w:marLeft w:val="0"/>
      <w:marRight w:val="0"/>
      <w:marTop w:val="0"/>
      <w:marBottom w:val="0"/>
      <w:divBdr>
        <w:top w:val="none" w:sz="0" w:space="0" w:color="auto"/>
        <w:left w:val="none" w:sz="0" w:space="0" w:color="auto"/>
        <w:bottom w:val="none" w:sz="0" w:space="0" w:color="auto"/>
        <w:right w:val="none" w:sz="0" w:space="0" w:color="auto"/>
      </w:divBdr>
    </w:div>
    <w:div w:id="1622417525">
      <w:bodyDiv w:val="1"/>
      <w:marLeft w:val="0"/>
      <w:marRight w:val="0"/>
      <w:marTop w:val="0"/>
      <w:marBottom w:val="0"/>
      <w:divBdr>
        <w:top w:val="none" w:sz="0" w:space="0" w:color="auto"/>
        <w:left w:val="none" w:sz="0" w:space="0" w:color="auto"/>
        <w:bottom w:val="none" w:sz="0" w:space="0" w:color="auto"/>
        <w:right w:val="none" w:sz="0" w:space="0" w:color="auto"/>
      </w:divBdr>
    </w:div>
    <w:div w:id="1622608515">
      <w:bodyDiv w:val="1"/>
      <w:marLeft w:val="0"/>
      <w:marRight w:val="0"/>
      <w:marTop w:val="0"/>
      <w:marBottom w:val="0"/>
      <w:divBdr>
        <w:top w:val="none" w:sz="0" w:space="0" w:color="auto"/>
        <w:left w:val="none" w:sz="0" w:space="0" w:color="auto"/>
        <w:bottom w:val="none" w:sz="0" w:space="0" w:color="auto"/>
        <w:right w:val="none" w:sz="0" w:space="0" w:color="auto"/>
      </w:divBdr>
    </w:div>
    <w:div w:id="1623533351">
      <w:bodyDiv w:val="1"/>
      <w:marLeft w:val="0"/>
      <w:marRight w:val="0"/>
      <w:marTop w:val="0"/>
      <w:marBottom w:val="0"/>
      <w:divBdr>
        <w:top w:val="none" w:sz="0" w:space="0" w:color="auto"/>
        <w:left w:val="none" w:sz="0" w:space="0" w:color="auto"/>
        <w:bottom w:val="none" w:sz="0" w:space="0" w:color="auto"/>
        <w:right w:val="none" w:sz="0" w:space="0" w:color="auto"/>
      </w:divBdr>
    </w:div>
    <w:div w:id="1625194436">
      <w:bodyDiv w:val="1"/>
      <w:marLeft w:val="0"/>
      <w:marRight w:val="0"/>
      <w:marTop w:val="0"/>
      <w:marBottom w:val="0"/>
      <w:divBdr>
        <w:top w:val="none" w:sz="0" w:space="0" w:color="auto"/>
        <w:left w:val="none" w:sz="0" w:space="0" w:color="auto"/>
        <w:bottom w:val="none" w:sz="0" w:space="0" w:color="auto"/>
        <w:right w:val="none" w:sz="0" w:space="0" w:color="auto"/>
      </w:divBdr>
    </w:div>
    <w:div w:id="1631126194">
      <w:bodyDiv w:val="1"/>
      <w:marLeft w:val="0"/>
      <w:marRight w:val="0"/>
      <w:marTop w:val="0"/>
      <w:marBottom w:val="0"/>
      <w:divBdr>
        <w:top w:val="none" w:sz="0" w:space="0" w:color="auto"/>
        <w:left w:val="none" w:sz="0" w:space="0" w:color="auto"/>
        <w:bottom w:val="none" w:sz="0" w:space="0" w:color="auto"/>
        <w:right w:val="none" w:sz="0" w:space="0" w:color="auto"/>
      </w:divBdr>
    </w:div>
    <w:div w:id="1633749960">
      <w:bodyDiv w:val="1"/>
      <w:marLeft w:val="0"/>
      <w:marRight w:val="0"/>
      <w:marTop w:val="0"/>
      <w:marBottom w:val="0"/>
      <w:divBdr>
        <w:top w:val="none" w:sz="0" w:space="0" w:color="auto"/>
        <w:left w:val="none" w:sz="0" w:space="0" w:color="auto"/>
        <w:bottom w:val="none" w:sz="0" w:space="0" w:color="auto"/>
        <w:right w:val="none" w:sz="0" w:space="0" w:color="auto"/>
      </w:divBdr>
    </w:div>
    <w:div w:id="1634408706">
      <w:bodyDiv w:val="1"/>
      <w:marLeft w:val="0"/>
      <w:marRight w:val="0"/>
      <w:marTop w:val="0"/>
      <w:marBottom w:val="0"/>
      <w:divBdr>
        <w:top w:val="none" w:sz="0" w:space="0" w:color="auto"/>
        <w:left w:val="none" w:sz="0" w:space="0" w:color="auto"/>
        <w:bottom w:val="none" w:sz="0" w:space="0" w:color="auto"/>
        <w:right w:val="none" w:sz="0" w:space="0" w:color="auto"/>
      </w:divBdr>
    </w:div>
    <w:div w:id="1635790788">
      <w:bodyDiv w:val="1"/>
      <w:marLeft w:val="0"/>
      <w:marRight w:val="0"/>
      <w:marTop w:val="0"/>
      <w:marBottom w:val="0"/>
      <w:divBdr>
        <w:top w:val="none" w:sz="0" w:space="0" w:color="auto"/>
        <w:left w:val="none" w:sz="0" w:space="0" w:color="auto"/>
        <w:bottom w:val="none" w:sz="0" w:space="0" w:color="auto"/>
        <w:right w:val="none" w:sz="0" w:space="0" w:color="auto"/>
      </w:divBdr>
    </w:div>
    <w:div w:id="1637639870">
      <w:bodyDiv w:val="1"/>
      <w:marLeft w:val="0"/>
      <w:marRight w:val="0"/>
      <w:marTop w:val="0"/>
      <w:marBottom w:val="0"/>
      <w:divBdr>
        <w:top w:val="none" w:sz="0" w:space="0" w:color="auto"/>
        <w:left w:val="none" w:sz="0" w:space="0" w:color="auto"/>
        <w:bottom w:val="none" w:sz="0" w:space="0" w:color="auto"/>
        <w:right w:val="none" w:sz="0" w:space="0" w:color="auto"/>
      </w:divBdr>
    </w:div>
    <w:div w:id="1640836905">
      <w:bodyDiv w:val="1"/>
      <w:marLeft w:val="0"/>
      <w:marRight w:val="0"/>
      <w:marTop w:val="0"/>
      <w:marBottom w:val="0"/>
      <w:divBdr>
        <w:top w:val="none" w:sz="0" w:space="0" w:color="auto"/>
        <w:left w:val="none" w:sz="0" w:space="0" w:color="auto"/>
        <w:bottom w:val="none" w:sz="0" w:space="0" w:color="auto"/>
        <w:right w:val="none" w:sz="0" w:space="0" w:color="auto"/>
      </w:divBdr>
    </w:div>
    <w:div w:id="1645042861">
      <w:bodyDiv w:val="1"/>
      <w:marLeft w:val="0"/>
      <w:marRight w:val="0"/>
      <w:marTop w:val="0"/>
      <w:marBottom w:val="0"/>
      <w:divBdr>
        <w:top w:val="none" w:sz="0" w:space="0" w:color="auto"/>
        <w:left w:val="none" w:sz="0" w:space="0" w:color="auto"/>
        <w:bottom w:val="none" w:sz="0" w:space="0" w:color="auto"/>
        <w:right w:val="none" w:sz="0" w:space="0" w:color="auto"/>
      </w:divBdr>
      <w:divsChild>
        <w:div w:id="1768623581">
          <w:marLeft w:val="0"/>
          <w:marRight w:val="0"/>
          <w:marTop w:val="0"/>
          <w:marBottom w:val="0"/>
          <w:divBdr>
            <w:top w:val="none" w:sz="0" w:space="0" w:color="auto"/>
            <w:left w:val="none" w:sz="0" w:space="0" w:color="auto"/>
            <w:bottom w:val="none" w:sz="0" w:space="0" w:color="auto"/>
            <w:right w:val="none" w:sz="0" w:space="0" w:color="auto"/>
          </w:divBdr>
        </w:div>
      </w:divsChild>
    </w:div>
    <w:div w:id="1647859103">
      <w:bodyDiv w:val="1"/>
      <w:marLeft w:val="0"/>
      <w:marRight w:val="0"/>
      <w:marTop w:val="0"/>
      <w:marBottom w:val="0"/>
      <w:divBdr>
        <w:top w:val="none" w:sz="0" w:space="0" w:color="auto"/>
        <w:left w:val="none" w:sz="0" w:space="0" w:color="auto"/>
        <w:bottom w:val="none" w:sz="0" w:space="0" w:color="auto"/>
        <w:right w:val="none" w:sz="0" w:space="0" w:color="auto"/>
      </w:divBdr>
    </w:div>
    <w:div w:id="1647969419">
      <w:bodyDiv w:val="1"/>
      <w:marLeft w:val="0"/>
      <w:marRight w:val="0"/>
      <w:marTop w:val="0"/>
      <w:marBottom w:val="0"/>
      <w:divBdr>
        <w:top w:val="none" w:sz="0" w:space="0" w:color="auto"/>
        <w:left w:val="none" w:sz="0" w:space="0" w:color="auto"/>
        <w:bottom w:val="none" w:sz="0" w:space="0" w:color="auto"/>
        <w:right w:val="none" w:sz="0" w:space="0" w:color="auto"/>
      </w:divBdr>
    </w:div>
    <w:div w:id="1649245098">
      <w:bodyDiv w:val="1"/>
      <w:marLeft w:val="0"/>
      <w:marRight w:val="0"/>
      <w:marTop w:val="0"/>
      <w:marBottom w:val="0"/>
      <w:divBdr>
        <w:top w:val="none" w:sz="0" w:space="0" w:color="auto"/>
        <w:left w:val="none" w:sz="0" w:space="0" w:color="auto"/>
        <w:bottom w:val="none" w:sz="0" w:space="0" w:color="auto"/>
        <w:right w:val="none" w:sz="0" w:space="0" w:color="auto"/>
      </w:divBdr>
    </w:div>
    <w:div w:id="1655983980">
      <w:bodyDiv w:val="1"/>
      <w:marLeft w:val="0"/>
      <w:marRight w:val="0"/>
      <w:marTop w:val="0"/>
      <w:marBottom w:val="0"/>
      <w:divBdr>
        <w:top w:val="none" w:sz="0" w:space="0" w:color="auto"/>
        <w:left w:val="none" w:sz="0" w:space="0" w:color="auto"/>
        <w:bottom w:val="none" w:sz="0" w:space="0" w:color="auto"/>
        <w:right w:val="none" w:sz="0" w:space="0" w:color="auto"/>
      </w:divBdr>
    </w:div>
    <w:div w:id="1672104579">
      <w:bodyDiv w:val="1"/>
      <w:marLeft w:val="0"/>
      <w:marRight w:val="0"/>
      <w:marTop w:val="0"/>
      <w:marBottom w:val="0"/>
      <w:divBdr>
        <w:top w:val="none" w:sz="0" w:space="0" w:color="auto"/>
        <w:left w:val="none" w:sz="0" w:space="0" w:color="auto"/>
        <w:bottom w:val="none" w:sz="0" w:space="0" w:color="auto"/>
        <w:right w:val="none" w:sz="0" w:space="0" w:color="auto"/>
      </w:divBdr>
    </w:div>
    <w:div w:id="1672373270">
      <w:bodyDiv w:val="1"/>
      <w:marLeft w:val="0"/>
      <w:marRight w:val="0"/>
      <w:marTop w:val="0"/>
      <w:marBottom w:val="0"/>
      <w:divBdr>
        <w:top w:val="none" w:sz="0" w:space="0" w:color="auto"/>
        <w:left w:val="none" w:sz="0" w:space="0" w:color="auto"/>
        <w:bottom w:val="none" w:sz="0" w:space="0" w:color="auto"/>
        <w:right w:val="none" w:sz="0" w:space="0" w:color="auto"/>
      </w:divBdr>
    </w:div>
    <w:div w:id="1673414062">
      <w:bodyDiv w:val="1"/>
      <w:marLeft w:val="0"/>
      <w:marRight w:val="0"/>
      <w:marTop w:val="0"/>
      <w:marBottom w:val="0"/>
      <w:divBdr>
        <w:top w:val="none" w:sz="0" w:space="0" w:color="auto"/>
        <w:left w:val="none" w:sz="0" w:space="0" w:color="auto"/>
        <w:bottom w:val="none" w:sz="0" w:space="0" w:color="auto"/>
        <w:right w:val="none" w:sz="0" w:space="0" w:color="auto"/>
      </w:divBdr>
    </w:div>
    <w:div w:id="1684044066">
      <w:bodyDiv w:val="1"/>
      <w:marLeft w:val="0"/>
      <w:marRight w:val="0"/>
      <w:marTop w:val="0"/>
      <w:marBottom w:val="0"/>
      <w:divBdr>
        <w:top w:val="none" w:sz="0" w:space="0" w:color="auto"/>
        <w:left w:val="none" w:sz="0" w:space="0" w:color="auto"/>
        <w:bottom w:val="none" w:sz="0" w:space="0" w:color="auto"/>
        <w:right w:val="none" w:sz="0" w:space="0" w:color="auto"/>
      </w:divBdr>
    </w:div>
    <w:div w:id="1687831379">
      <w:bodyDiv w:val="1"/>
      <w:marLeft w:val="0"/>
      <w:marRight w:val="0"/>
      <w:marTop w:val="0"/>
      <w:marBottom w:val="0"/>
      <w:divBdr>
        <w:top w:val="none" w:sz="0" w:space="0" w:color="auto"/>
        <w:left w:val="none" w:sz="0" w:space="0" w:color="auto"/>
        <w:bottom w:val="none" w:sz="0" w:space="0" w:color="auto"/>
        <w:right w:val="none" w:sz="0" w:space="0" w:color="auto"/>
      </w:divBdr>
    </w:div>
    <w:div w:id="1694459365">
      <w:bodyDiv w:val="1"/>
      <w:marLeft w:val="0"/>
      <w:marRight w:val="0"/>
      <w:marTop w:val="0"/>
      <w:marBottom w:val="0"/>
      <w:divBdr>
        <w:top w:val="none" w:sz="0" w:space="0" w:color="auto"/>
        <w:left w:val="none" w:sz="0" w:space="0" w:color="auto"/>
        <w:bottom w:val="none" w:sz="0" w:space="0" w:color="auto"/>
        <w:right w:val="none" w:sz="0" w:space="0" w:color="auto"/>
      </w:divBdr>
    </w:div>
    <w:div w:id="1696686123">
      <w:bodyDiv w:val="1"/>
      <w:marLeft w:val="0"/>
      <w:marRight w:val="0"/>
      <w:marTop w:val="0"/>
      <w:marBottom w:val="0"/>
      <w:divBdr>
        <w:top w:val="none" w:sz="0" w:space="0" w:color="auto"/>
        <w:left w:val="none" w:sz="0" w:space="0" w:color="auto"/>
        <w:bottom w:val="none" w:sz="0" w:space="0" w:color="auto"/>
        <w:right w:val="none" w:sz="0" w:space="0" w:color="auto"/>
      </w:divBdr>
    </w:div>
    <w:div w:id="1704207017">
      <w:bodyDiv w:val="1"/>
      <w:marLeft w:val="0"/>
      <w:marRight w:val="0"/>
      <w:marTop w:val="0"/>
      <w:marBottom w:val="0"/>
      <w:divBdr>
        <w:top w:val="none" w:sz="0" w:space="0" w:color="auto"/>
        <w:left w:val="none" w:sz="0" w:space="0" w:color="auto"/>
        <w:bottom w:val="none" w:sz="0" w:space="0" w:color="auto"/>
        <w:right w:val="none" w:sz="0" w:space="0" w:color="auto"/>
      </w:divBdr>
    </w:div>
    <w:div w:id="1705326158">
      <w:bodyDiv w:val="1"/>
      <w:marLeft w:val="0"/>
      <w:marRight w:val="0"/>
      <w:marTop w:val="0"/>
      <w:marBottom w:val="0"/>
      <w:divBdr>
        <w:top w:val="none" w:sz="0" w:space="0" w:color="auto"/>
        <w:left w:val="none" w:sz="0" w:space="0" w:color="auto"/>
        <w:bottom w:val="none" w:sz="0" w:space="0" w:color="auto"/>
        <w:right w:val="none" w:sz="0" w:space="0" w:color="auto"/>
      </w:divBdr>
    </w:div>
    <w:div w:id="1707560693">
      <w:bodyDiv w:val="1"/>
      <w:marLeft w:val="0"/>
      <w:marRight w:val="0"/>
      <w:marTop w:val="0"/>
      <w:marBottom w:val="0"/>
      <w:divBdr>
        <w:top w:val="none" w:sz="0" w:space="0" w:color="auto"/>
        <w:left w:val="none" w:sz="0" w:space="0" w:color="auto"/>
        <w:bottom w:val="none" w:sz="0" w:space="0" w:color="auto"/>
        <w:right w:val="none" w:sz="0" w:space="0" w:color="auto"/>
      </w:divBdr>
    </w:div>
    <w:div w:id="1708406517">
      <w:bodyDiv w:val="1"/>
      <w:marLeft w:val="0"/>
      <w:marRight w:val="0"/>
      <w:marTop w:val="0"/>
      <w:marBottom w:val="0"/>
      <w:divBdr>
        <w:top w:val="none" w:sz="0" w:space="0" w:color="auto"/>
        <w:left w:val="none" w:sz="0" w:space="0" w:color="auto"/>
        <w:bottom w:val="none" w:sz="0" w:space="0" w:color="auto"/>
        <w:right w:val="none" w:sz="0" w:space="0" w:color="auto"/>
      </w:divBdr>
    </w:div>
    <w:div w:id="1711999123">
      <w:bodyDiv w:val="1"/>
      <w:marLeft w:val="0"/>
      <w:marRight w:val="0"/>
      <w:marTop w:val="0"/>
      <w:marBottom w:val="0"/>
      <w:divBdr>
        <w:top w:val="none" w:sz="0" w:space="0" w:color="auto"/>
        <w:left w:val="none" w:sz="0" w:space="0" w:color="auto"/>
        <w:bottom w:val="none" w:sz="0" w:space="0" w:color="auto"/>
        <w:right w:val="none" w:sz="0" w:space="0" w:color="auto"/>
      </w:divBdr>
    </w:div>
    <w:div w:id="1721706540">
      <w:bodyDiv w:val="1"/>
      <w:marLeft w:val="0"/>
      <w:marRight w:val="0"/>
      <w:marTop w:val="0"/>
      <w:marBottom w:val="0"/>
      <w:divBdr>
        <w:top w:val="none" w:sz="0" w:space="0" w:color="auto"/>
        <w:left w:val="none" w:sz="0" w:space="0" w:color="auto"/>
        <w:bottom w:val="none" w:sz="0" w:space="0" w:color="auto"/>
        <w:right w:val="none" w:sz="0" w:space="0" w:color="auto"/>
      </w:divBdr>
    </w:div>
    <w:div w:id="1729453761">
      <w:bodyDiv w:val="1"/>
      <w:marLeft w:val="0"/>
      <w:marRight w:val="0"/>
      <w:marTop w:val="0"/>
      <w:marBottom w:val="0"/>
      <w:divBdr>
        <w:top w:val="none" w:sz="0" w:space="0" w:color="auto"/>
        <w:left w:val="none" w:sz="0" w:space="0" w:color="auto"/>
        <w:bottom w:val="none" w:sz="0" w:space="0" w:color="auto"/>
        <w:right w:val="none" w:sz="0" w:space="0" w:color="auto"/>
      </w:divBdr>
    </w:div>
    <w:div w:id="1735733931">
      <w:bodyDiv w:val="1"/>
      <w:marLeft w:val="0"/>
      <w:marRight w:val="0"/>
      <w:marTop w:val="0"/>
      <w:marBottom w:val="0"/>
      <w:divBdr>
        <w:top w:val="none" w:sz="0" w:space="0" w:color="auto"/>
        <w:left w:val="none" w:sz="0" w:space="0" w:color="auto"/>
        <w:bottom w:val="none" w:sz="0" w:space="0" w:color="auto"/>
        <w:right w:val="none" w:sz="0" w:space="0" w:color="auto"/>
      </w:divBdr>
    </w:div>
    <w:div w:id="1737046870">
      <w:bodyDiv w:val="1"/>
      <w:marLeft w:val="0"/>
      <w:marRight w:val="0"/>
      <w:marTop w:val="0"/>
      <w:marBottom w:val="0"/>
      <w:divBdr>
        <w:top w:val="none" w:sz="0" w:space="0" w:color="auto"/>
        <w:left w:val="none" w:sz="0" w:space="0" w:color="auto"/>
        <w:bottom w:val="none" w:sz="0" w:space="0" w:color="auto"/>
        <w:right w:val="none" w:sz="0" w:space="0" w:color="auto"/>
      </w:divBdr>
    </w:div>
    <w:div w:id="1750077961">
      <w:bodyDiv w:val="1"/>
      <w:marLeft w:val="0"/>
      <w:marRight w:val="0"/>
      <w:marTop w:val="0"/>
      <w:marBottom w:val="0"/>
      <w:divBdr>
        <w:top w:val="none" w:sz="0" w:space="0" w:color="auto"/>
        <w:left w:val="none" w:sz="0" w:space="0" w:color="auto"/>
        <w:bottom w:val="none" w:sz="0" w:space="0" w:color="auto"/>
        <w:right w:val="none" w:sz="0" w:space="0" w:color="auto"/>
      </w:divBdr>
    </w:div>
    <w:div w:id="1757088500">
      <w:bodyDiv w:val="1"/>
      <w:marLeft w:val="0"/>
      <w:marRight w:val="0"/>
      <w:marTop w:val="0"/>
      <w:marBottom w:val="0"/>
      <w:divBdr>
        <w:top w:val="none" w:sz="0" w:space="0" w:color="auto"/>
        <w:left w:val="none" w:sz="0" w:space="0" w:color="auto"/>
        <w:bottom w:val="none" w:sz="0" w:space="0" w:color="auto"/>
        <w:right w:val="none" w:sz="0" w:space="0" w:color="auto"/>
      </w:divBdr>
    </w:div>
    <w:div w:id="1760448080">
      <w:bodyDiv w:val="1"/>
      <w:marLeft w:val="0"/>
      <w:marRight w:val="0"/>
      <w:marTop w:val="0"/>
      <w:marBottom w:val="0"/>
      <w:divBdr>
        <w:top w:val="none" w:sz="0" w:space="0" w:color="auto"/>
        <w:left w:val="none" w:sz="0" w:space="0" w:color="auto"/>
        <w:bottom w:val="none" w:sz="0" w:space="0" w:color="auto"/>
        <w:right w:val="none" w:sz="0" w:space="0" w:color="auto"/>
      </w:divBdr>
    </w:div>
    <w:div w:id="1763335209">
      <w:bodyDiv w:val="1"/>
      <w:marLeft w:val="0"/>
      <w:marRight w:val="0"/>
      <w:marTop w:val="0"/>
      <w:marBottom w:val="0"/>
      <w:divBdr>
        <w:top w:val="none" w:sz="0" w:space="0" w:color="auto"/>
        <w:left w:val="none" w:sz="0" w:space="0" w:color="auto"/>
        <w:bottom w:val="none" w:sz="0" w:space="0" w:color="auto"/>
        <w:right w:val="none" w:sz="0" w:space="0" w:color="auto"/>
      </w:divBdr>
    </w:div>
    <w:div w:id="1764719960">
      <w:bodyDiv w:val="1"/>
      <w:marLeft w:val="0"/>
      <w:marRight w:val="0"/>
      <w:marTop w:val="0"/>
      <w:marBottom w:val="0"/>
      <w:divBdr>
        <w:top w:val="none" w:sz="0" w:space="0" w:color="auto"/>
        <w:left w:val="none" w:sz="0" w:space="0" w:color="auto"/>
        <w:bottom w:val="none" w:sz="0" w:space="0" w:color="auto"/>
        <w:right w:val="none" w:sz="0" w:space="0" w:color="auto"/>
      </w:divBdr>
    </w:div>
    <w:div w:id="1770539679">
      <w:bodyDiv w:val="1"/>
      <w:marLeft w:val="0"/>
      <w:marRight w:val="0"/>
      <w:marTop w:val="0"/>
      <w:marBottom w:val="0"/>
      <w:divBdr>
        <w:top w:val="none" w:sz="0" w:space="0" w:color="auto"/>
        <w:left w:val="none" w:sz="0" w:space="0" w:color="auto"/>
        <w:bottom w:val="none" w:sz="0" w:space="0" w:color="auto"/>
        <w:right w:val="none" w:sz="0" w:space="0" w:color="auto"/>
      </w:divBdr>
    </w:div>
    <w:div w:id="1771849572">
      <w:bodyDiv w:val="1"/>
      <w:marLeft w:val="0"/>
      <w:marRight w:val="0"/>
      <w:marTop w:val="0"/>
      <w:marBottom w:val="0"/>
      <w:divBdr>
        <w:top w:val="none" w:sz="0" w:space="0" w:color="auto"/>
        <w:left w:val="none" w:sz="0" w:space="0" w:color="auto"/>
        <w:bottom w:val="none" w:sz="0" w:space="0" w:color="auto"/>
        <w:right w:val="none" w:sz="0" w:space="0" w:color="auto"/>
      </w:divBdr>
    </w:div>
    <w:div w:id="1773280772">
      <w:bodyDiv w:val="1"/>
      <w:marLeft w:val="0"/>
      <w:marRight w:val="0"/>
      <w:marTop w:val="0"/>
      <w:marBottom w:val="0"/>
      <w:divBdr>
        <w:top w:val="none" w:sz="0" w:space="0" w:color="auto"/>
        <w:left w:val="none" w:sz="0" w:space="0" w:color="auto"/>
        <w:bottom w:val="none" w:sz="0" w:space="0" w:color="auto"/>
        <w:right w:val="none" w:sz="0" w:space="0" w:color="auto"/>
      </w:divBdr>
    </w:div>
    <w:div w:id="1777098292">
      <w:bodyDiv w:val="1"/>
      <w:marLeft w:val="0"/>
      <w:marRight w:val="0"/>
      <w:marTop w:val="0"/>
      <w:marBottom w:val="0"/>
      <w:divBdr>
        <w:top w:val="none" w:sz="0" w:space="0" w:color="auto"/>
        <w:left w:val="none" w:sz="0" w:space="0" w:color="auto"/>
        <w:bottom w:val="none" w:sz="0" w:space="0" w:color="auto"/>
        <w:right w:val="none" w:sz="0" w:space="0" w:color="auto"/>
      </w:divBdr>
    </w:div>
    <w:div w:id="1777675216">
      <w:bodyDiv w:val="1"/>
      <w:marLeft w:val="0"/>
      <w:marRight w:val="0"/>
      <w:marTop w:val="0"/>
      <w:marBottom w:val="0"/>
      <w:divBdr>
        <w:top w:val="none" w:sz="0" w:space="0" w:color="auto"/>
        <w:left w:val="none" w:sz="0" w:space="0" w:color="auto"/>
        <w:bottom w:val="none" w:sz="0" w:space="0" w:color="auto"/>
        <w:right w:val="none" w:sz="0" w:space="0" w:color="auto"/>
      </w:divBdr>
    </w:div>
    <w:div w:id="1778598551">
      <w:bodyDiv w:val="1"/>
      <w:marLeft w:val="0"/>
      <w:marRight w:val="0"/>
      <w:marTop w:val="0"/>
      <w:marBottom w:val="0"/>
      <w:divBdr>
        <w:top w:val="none" w:sz="0" w:space="0" w:color="auto"/>
        <w:left w:val="none" w:sz="0" w:space="0" w:color="auto"/>
        <w:bottom w:val="none" w:sz="0" w:space="0" w:color="auto"/>
        <w:right w:val="none" w:sz="0" w:space="0" w:color="auto"/>
      </w:divBdr>
    </w:div>
    <w:div w:id="1781728229">
      <w:bodyDiv w:val="1"/>
      <w:marLeft w:val="0"/>
      <w:marRight w:val="0"/>
      <w:marTop w:val="0"/>
      <w:marBottom w:val="0"/>
      <w:divBdr>
        <w:top w:val="none" w:sz="0" w:space="0" w:color="auto"/>
        <w:left w:val="none" w:sz="0" w:space="0" w:color="auto"/>
        <w:bottom w:val="none" w:sz="0" w:space="0" w:color="auto"/>
        <w:right w:val="none" w:sz="0" w:space="0" w:color="auto"/>
      </w:divBdr>
    </w:div>
    <w:div w:id="1782258240">
      <w:bodyDiv w:val="1"/>
      <w:marLeft w:val="0"/>
      <w:marRight w:val="0"/>
      <w:marTop w:val="0"/>
      <w:marBottom w:val="0"/>
      <w:divBdr>
        <w:top w:val="none" w:sz="0" w:space="0" w:color="auto"/>
        <w:left w:val="none" w:sz="0" w:space="0" w:color="auto"/>
        <w:bottom w:val="none" w:sz="0" w:space="0" w:color="auto"/>
        <w:right w:val="none" w:sz="0" w:space="0" w:color="auto"/>
      </w:divBdr>
    </w:div>
    <w:div w:id="1786653627">
      <w:bodyDiv w:val="1"/>
      <w:marLeft w:val="0"/>
      <w:marRight w:val="0"/>
      <w:marTop w:val="0"/>
      <w:marBottom w:val="0"/>
      <w:divBdr>
        <w:top w:val="none" w:sz="0" w:space="0" w:color="auto"/>
        <w:left w:val="none" w:sz="0" w:space="0" w:color="auto"/>
        <w:bottom w:val="none" w:sz="0" w:space="0" w:color="auto"/>
        <w:right w:val="none" w:sz="0" w:space="0" w:color="auto"/>
      </w:divBdr>
    </w:div>
    <w:div w:id="1792897010">
      <w:bodyDiv w:val="1"/>
      <w:marLeft w:val="0"/>
      <w:marRight w:val="0"/>
      <w:marTop w:val="0"/>
      <w:marBottom w:val="0"/>
      <w:divBdr>
        <w:top w:val="none" w:sz="0" w:space="0" w:color="auto"/>
        <w:left w:val="none" w:sz="0" w:space="0" w:color="auto"/>
        <w:bottom w:val="none" w:sz="0" w:space="0" w:color="auto"/>
        <w:right w:val="none" w:sz="0" w:space="0" w:color="auto"/>
      </w:divBdr>
    </w:div>
    <w:div w:id="1793280996">
      <w:bodyDiv w:val="1"/>
      <w:marLeft w:val="0"/>
      <w:marRight w:val="0"/>
      <w:marTop w:val="0"/>
      <w:marBottom w:val="0"/>
      <w:divBdr>
        <w:top w:val="none" w:sz="0" w:space="0" w:color="auto"/>
        <w:left w:val="none" w:sz="0" w:space="0" w:color="auto"/>
        <w:bottom w:val="none" w:sz="0" w:space="0" w:color="auto"/>
        <w:right w:val="none" w:sz="0" w:space="0" w:color="auto"/>
      </w:divBdr>
    </w:div>
    <w:div w:id="1796021297">
      <w:bodyDiv w:val="1"/>
      <w:marLeft w:val="0"/>
      <w:marRight w:val="0"/>
      <w:marTop w:val="0"/>
      <w:marBottom w:val="0"/>
      <w:divBdr>
        <w:top w:val="none" w:sz="0" w:space="0" w:color="auto"/>
        <w:left w:val="none" w:sz="0" w:space="0" w:color="auto"/>
        <w:bottom w:val="none" w:sz="0" w:space="0" w:color="auto"/>
        <w:right w:val="none" w:sz="0" w:space="0" w:color="auto"/>
      </w:divBdr>
    </w:div>
    <w:div w:id="1796098660">
      <w:bodyDiv w:val="1"/>
      <w:marLeft w:val="0"/>
      <w:marRight w:val="0"/>
      <w:marTop w:val="0"/>
      <w:marBottom w:val="0"/>
      <w:divBdr>
        <w:top w:val="none" w:sz="0" w:space="0" w:color="auto"/>
        <w:left w:val="none" w:sz="0" w:space="0" w:color="auto"/>
        <w:bottom w:val="none" w:sz="0" w:space="0" w:color="auto"/>
        <w:right w:val="none" w:sz="0" w:space="0" w:color="auto"/>
      </w:divBdr>
    </w:div>
    <w:div w:id="1806005023">
      <w:bodyDiv w:val="1"/>
      <w:marLeft w:val="0"/>
      <w:marRight w:val="0"/>
      <w:marTop w:val="0"/>
      <w:marBottom w:val="0"/>
      <w:divBdr>
        <w:top w:val="none" w:sz="0" w:space="0" w:color="auto"/>
        <w:left w:val="none" w:sz="0" w:space="0" w:color="auto"/>
        <w:bottom w:val="none" w:sz="0" w:space="0" w:color="auto"/>
        <w:right w:val="none" w:sz="0" w:space="0" w:color="auto"/>
      </w:divBdr>
    </w:div>
    <w:div w:id="1811096553">
      <w:bodyDiv w:val="1"/>
      <w:marLeft w:val="0"/>
      <w:marRight w:val="0"/>
      <w:marTop w:val="0"/>
      <w:marBottom w:val="0"/>
      <w:divBdr>
        <w:top w:val="none" w:sz="0" w:space="0" w:color="auto"/>
        <w:left w:val="none" w:sz="0" w:space="0" w:color="auto"/>
        <w:bottom w:val="none" w:sz="0" w:space="0" w:color="auto"/>
        <w:right w:val="none" w:sz="0" w:space="0" w:color="auto"/>
      </w:divBdr>
    </w:div>
    <w:div w:id="1813475288">
      <w:bodyDiv w:val="1"/>
      <w:marLeft w:val="0"/>
      <w:marRight w:val="0"/>
      <w:marTop w:val="0"/>
      <w:marBottom w:val="0"/>
      <w:divBdr>
        <w:top w:val="none" w:sz="0" w:space="0" w:color="auto"/>
        <w:left w:val="none" w:sz="0" w:space="0" w:color="auto"/>
        <w:bottom w:val="none" w:sz="0" w:space="0" w:color="auto"/>
        <w:right w:val="none" w:sz="0" w:space="0" w:color="auto"/>
      </w:divBdr>
    </w:div>
    <w:div w:id="1817258187">
      <w:bodyDiv w:val="1"/>
      <w:marLeft w:val="0"/>
      <w:marRight w:val="0"/>
      <w:marTop w:val="0"/>
      <w:marBottom w:val="0"/>
      <w:divBdr>
        <w:top w:val="none" w:sz="0" w:space="0" w:color="auto"/>
        <w:left w:val="none" w:sz="0" w:space="0" w:color="auto"/>
        <w:bottom w:val="none" w:sz="0" w:space="0" w:color="auto"/>
        <w:right w:val="none" w:sz="0" w:space="0" w:color="auto"/>
      </w:divBdr>
    </w:div>
    <w:div w:id="1821535820">
      <w:bodyDiv w:val="1"/>
      <w:marLeft w:val="0"/>
      <w:marRight w:val="0"/>
      <w:marTop w:val="0"/>
      <w:marBottom w:val="0"/>
      <w:divBdr>
        <w:top w:val="none" w:sz="0" w:space="0" w:color="auto"/>
        <w:left w:val="none" w:sz="0" w:space="0" w:color="auto"/>
        <w:bottom w:val="none" w:sz="0" w:space="0" w:color="auto"/>
        <w:right w:val="none" w:sz="0" w:space="0" w:color="auto"/>
      </w:divBdr>
    </w:div>
    <w:div w:id="1823429525">
      <w:bodyDiv w:val="1"/>
      <w:marLeft w:val="0"/>
      <w:marRight w:val="0"/>
      <w:marTop w:val="0"/>
      <w:marBottom w:val="0"/>
      <w:divBdr>
        <w:top w:val="none" w:sz="0" w:space="0" w:color="auto"/>
        <w:left w:val="none" w:sz="0" w:space="0" w:color="auto"/>
        <w:bottom w:val="none" w:sz="0" w:space="0" w:color="auto"/>
        <w:right w:val="none" w:sz="0" w:space="0" w:color="auto"/>
      </w:divBdr>
      <w:divsChild>
        <w:div w:id="1787239320">
          <w:marLeft w:val="0"/>
          <w:marRight w:val="0"/>
          <w:marTop w:val="0"/>
          <w:marBottom w:val="0"/>
          <w:divBdr>
            <w:top w:val="none" w:sz="0" w:space="0" w:color="auto"/>
            <w:left w:val="none" w:sz="0" w:space="0" w:color="auto"/>
            <w:bottom w:val="none" w:sz="0" w:space="0" w:color="auto"/>
            <w:right w:val="none" w:sz="0" w:space="0" w:color="auto"/>
          </w:divBdr>
          <w:divsChild>
            <w:div w:id="2046172461">
              <w:marLeft w:val="0"/>
              <w:marRight w:val="0"/>
              <w:marTop w:val="0"/>
              <w:marBottom w:val="0"/>
              <w:divBdr>
                <w:top w:val="none" w:sz="0" w:space="0" w:color="auto"/>
                <w:left w:val="none" w:sz="0" w:space="0" w:color="auto"/>
                <w:bottom w:val="none" w:sz="0" w:space="0" w:color="auto"/>
                <w:right w:val="none" w:sz="0" w:space="0" w:color="auto"/>
              </w:divBdr>
              <w:divsChild>
                <w:div w:id="4330417">
                  <w:marLeft w:val="0"/>
                  <w:marRight w:val="0"/>
                  <w:marTop w:val="0"/>
                  <w:marBottom w:val="0"/>
                  <w:divBdr>
                    <w:top w:val="none" w:sz="0" w:space="0" w:color="auto"/>
                    <w:left w:val="none" w:sz="0" w:space="0" w:color="auto"/>
                    <w:bottom w:val="none" w:sz="0" w:space="0" w:color="auto"/>
                    <w:right w:val="none" w:sz="0" w:space="0" w:color="auto"/>
                  </w:divBdr>
                  <w:divsChild>
                    <w:div w:id="1558936378">
                      <w:marLeft w:val="0"/>
                      <w:marRight w:val="0"/>
                      <w:marTop w:val="0"/>
                      <w:marBottom w:val="0"/>
                      <w:divBdr>
                        <w:top w:val="none" w:sz="0" w:space="0" w:color="auto"/>
                        <w:left w:val="none" w:sz="0" w:space="0" w:color="auto"/>
                        <w:bottom w:val="none" w:sz="0" w:space="0" w:color="auto"/>
                        <w:right w:val="none" w:sz="0" w:space="0" w:color="auto"/>
                      </w:divBdr>
                      <w:divsChild>
                        <w:div w:id="145324446">
                          <w:marLeft w:val="0"/>
                          <w:marRight w:val="0"/>
                          <w:marTop w:val="0"/>
                          <w:marBottom w:val="0"/>
                          <w:divBdr>
                            <w:top w:val="none" w:sz="0" w:space="0" w:color="auto"/>
                            <w:left w:val="none" w:sz="0" w:space="0" w:color="auto"/>
                            <w:bottom w:val="none" w:sz="0" w:space="0" w:color="auto"/>
                            <w:right w:val="none" w:sz="0" w:space="0" w:color="auto"/>
                          </w:divBdr>
                          <w:divsChild>
                            <w:div w:id="811139808">
                              <w:marLeft w:val="0"/>
                              <w:marRight w:val="0"/>
                              <w:marTop w:val="0"/>
                              <w:marBottom w:val="0"/>
                              <w:divBdr>
                                <w:top w:val="none" w:sz="0" w:space="0" w:color="auto"/>
                                <w:left w:val="none" w:sz="0" w:space="0" w:color="auto"/>
                                <w:bottom w:val="none" w:sz="0" w:space="0" w:color="auto"/>
                                <w:right w:val="none" w:sz="0" w:space="0" w:color="auto"/>
                              </w:divBdr>
                            </w:div>
                            <w:div w:id="1482767206">
                              <w:marLeft w:val="0"/>
                              <w:marRight w:val="0"/>
                              <w:marTop w:val="0"/>
                              <w:marBottom w:val="0"/>
                              <w:divBdr>
                                <w:top w:val="none" w:sz="0" w:space="0" w:color="auto"/>
                                <w:left w:val="none" w:sz="0" w:space="0" w:color="auto"/>
                                <w:bottom w:val="none" w:sz="0" w:space="0" w:color="auto"/>
                                <w:right w:val="none" w:sz="0" w:space="0" w:color="auto"/>
                              </w:divBdr>
                            </w:div>
                            <w:div w:id="1244533445">
                              <w:marLeft w:val="0"/>
                              <w:marRight w:val="0"/>
                              <w:marTop w:val="0"/>
                              <w:marBottom w:val="0"/>
                              <w:divBdr>
                                <w:top w:val="none" w:sz="0" w:space="0" w:color="auto"/>
                                <w:left w:val="none" w:sz="0" w:space="0" w:color="auto"/>
                                <w:bottom w:val="none" w:sz="0" w:space="0" w:color="auto"/>
                                <w:right w:val="none" w:sz="0" w:space="0" w:color="auto"/>
                              </w:divBdr>
                            </w:div>
                            <w:div w:id="861480610">
                              <w:blockQuote w:val="1"/>
                              <w:marLeft w:val="0"/>
                              <w:marRight w:val="0"/>
                              <w:marTop w:val="0"/>
                              <w:marBottom w:val="300"/>
                              <w:divBdr>
                                <w:top w:val="none" w:sz="0" w:space="0" w:color="auto"/>
                                <w:left w:val="none" w:sz="0" w:space="0" w:color="auto"/>
                                <w:bottom w:val="none" w:sz="0" w:space="0" w:color="auto"/>
                                <w:right w:val="none" w:sz="0" w:space="0" w:color="auto"/>
                              </w:divBdr>
                              <w:divsChild>
                                <w:div w:id="430053886">
                                  <w:marLeft w:val="0"/>
                                  <w:marRight w:val="0"/>
                                  <w:marTop w:val="0"/>
                                  <w:marBottom w:val="0"/>
                                  <w:divBdr>
                                    <w:top w:val="none" w:sz="0" w:space="0" w:color="auto"/>
                                    <w:left w:val="none" w:sz="0" w:space="0" w:color="auto"/>
                                    <w:bottom w:val="none" w:sz="0" w:space="0" w:color="auto"/>
                                    <w:right w:val="none" w:sz="0" w:space="0" w:color="auto"/>
                                  </w:divBdr>
                                </w:div>
                              </w:divsChild>
                            </w:div>
                            <w:div w:id="828405386">
                              <w:marLeft w:val="0"/>
                              <w:marRight w:val="0"/>
                              <w:marTop w:val="0"/>
                              <w:marBottom w:val="0"/>
                              <w:divBdr>
                                <w:top w:val="none" w:sz="0" w:space="0" w:color="auto"/>
                                <w:left w:val="none" w:sz="0" w:space="0" w:color="auto"/>
                                <w:bottom w:val="none" w:sz="0" w:space="0" w:color="auto"/>
                                <w:right w:val="none" w:sz="0" w:space="0" w:color="auto"/>
                              </w:divBdr>
                            </w:div>
                            <w:div w:id="947202680">
                              <w:marLeft w:val="0"/>
                              <w:marRight w:val="0"/>
                              <w:marTop w:val="0"/>
                              <w:marBottom w:val="0"/>
                              <w:divBdr>
                                <w:top w:val="none" w:sz="0" w:space="0" w:color="auto"/>
                                <w:left w:val="none" w:sz="0" w:space="0" w:color="auto"/>
                                <w:bottom w:val="none" w:sz="0" w:space="0" w:color="auto"/>
                                <w:right w:val="none" w:sz="0" w:space="0" w:color="auto"/>
                              </w:divBdr>
                            </w:div>
                            <w:div w:id="480272078">
                              <w:marLeft w:val="0"/>
                              <w:marRight w:val="0"/>
                              <w:marTop w:val="0"/>
                              <w:marBottom w:val="0"/>
                              <w:divBdr>
                                <w:top w:val="none" w:sz="0" w:space="0" w:color="auto"/>
                                <w:left w:val="none" w:sz="0" w:space="0" w:color="auto"/>
                                <w:bottom w:val="none" w:sz="0" w:space="0" w:color="auto"/>
                                <w:right w:val="none" w:sz="0" w:space="0" w:color="auto"/>
                              </w:divBdr>
                              <w:divsChild>
                                <w:div w:id="1101802569">
                                  <w:marLeft w:val="0"/>
                                  <w:marRight w:val="0"/>
                                  <w:marTop w:val="0"/>
                                  <w:marBottom w:val="0"/>
                                  <w:divBdr>
                                    <w:top w:val="none" w:sz="0" w:space="0" w:color="auto"/>
                                    <w:left w:val="none" w:sz="0" w:space="0" w:color="auto"/>
                                    <w:bottom w:val="none" w:sz="0" w:space="0" w:color="auto"/>
                                    <w:right w:val="none" w:sz="0" w:space="0" w:color="auto"/>
                                  </w:divBdr>
                                </w:div>
                                <w:div w:id="232131515">
                                  <w:blockQuote w:val="1"/>
                                  <w:marLeft w:val="0"/>
                                  <w:marRight w:val="0"/>
                                  <w:marTop w:val="0"/>
                                  <w:marBottom w:val="300"/>
                                  <w:divBdr>
                                    <w:top w:val="none" w:sz="0" w:space="0" w:color="auto"/>
                                    <w:left w:val="none" w:sz="0" w:space="0" w:color="auto"/>
                                    <w:bottom w:val="none" w:sz="0" w:space="0" w:color="auto"/>
                                    <w:right w:val="none" w:sz="0" w:space="0" w:color="auto"/>
                                  </w:divBdr>
                                  <w:divsChild>
                                    <w:div w:id="1957828121">
                                      <w:marLeft w:val="0"/>
                                      <w:marRight w:val="0"/>
                                      <w:marTop w:val="0"/>
                                      <w:marBottom w:val="0"/>
                                      <w:divBdr>
                                        <w:top w:val="none" w:sz="0" w:space="0" w:color="auto"/>
                                        <w:left w:val="none" w:sz="0" w:space="0" w:color="auto"/>
                                        <w:bottom w:val="none" w:sz="0" w:space="0" w:color="auto"/>
                                        <w:right w:val="none" w:sz="0" w:space="0" w:color="auto"/>
                                      </w:divBdr>
                                    </w:div>
                                    <w:div w:id="1375886226">
                                      <w:marLeft w:val="0"/>
                                      <w:marRight w:val="0"/>
                                      <w:marTop w:val="0"/>
                                      <w:marBottom w:val="0"/>
                                      <w:divBdr>
                                        <w:top w:val="none" w:sz="0" w:space="0" w:color="auto"/>
                                        <w:left w:val="none" w:sz="0" w:space="0" w:color="auto"/>
                                        <w:bottom w:val="none" w:sz="0" w:space="0" w:color="auto"/>
                                        <w:right w:val="none" w:sz="0" w:space="0" w:color="auto"/>
                                      </w:divBdr>
                                    </w:div>
                                    <w:div w:id="8515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2222">
                              <w:marLeft w:val="0"/>
                              <w:marRight w:val="0"/>
                              <w:marTop w:val="0"/>
                              <w:marBottom w:val="0"/>
                              <w:divBdr>
                                <w:top w:val="none" w:sz="0" w:space="0" w:color="auto"/>
                                <w:left w:val="none" w:sz="0" w:space="0" w:color="auto"/>
                                <w:bottom w:val="none" w:sz="0" w:space="0" w:color="auto"/>
                                <w:right w:val="none" w:sz="0" w:space="0" w:color="auto"/>
                              </w:divBdr>
                            </w:div>
                            <w:div w:id="1263953679">
                              <w:marLeft w:val="0"/>
                              <w:marRight w:val="0"/>
                              <w:marTop w:val="0"/>
                              <w:marBottom w:val="0"/>
                              <w:divBdr>
                                <w:top w:val="none" w:sz="0" w:space="0" w:color="auto"/>
                                <w:left w:val="none" w:sz="0" w:space="0" w:color="auto"/>
                                <w:bottom w:val="none" w:sz="0" w:space="0" w:color="auto"/>
                                <w:right w:val="none" w:sz="0" w:space="0" w:color="auto"/>
                              </w:divBdr>
                            </w:div>
                            <w:div w:id="2071612397">
                              <w:marLeft w:val="0"/>
                              <w:marRight w:val="0"/>
                              <w:marTop w:val="0"/>
                              <w:marBottom w:val="0"/>
                              <w:divBdr>
                                <w:top w:val="none" w:sz="0" w:space="0" w:color="auto"/>
                                <w:left w:val="none" w:sz="0" w:space="0" w:color="auto"/>
                                <w:bottom w:val="none" w:sz="0" w:space="0" w:color="auto"/>
                                <w:right w:val="none" w:sz="0" w:space="0" w:color="auto"/>
                              </w:divBdr>
                            </w:div>
                            <w:div w:id="1828134444">
                              <w:marLeft w:val="0"/>
                              <w:marRight w:val="0"/>
                              <w:marTop w:val="0"/>
                              <w:marBottom w:val="0"/>
                              <w:divBdr>
                                <w:top w:val="none" w:sz="0" w:space="0" w:color="auto"/>
                                <w:left w:val="none" w:sz="0" w:space="0" w:color="auto"/>
                                <w:bottom w:val="none" w:sz="0" w:space="0" w:color="auto"/>
                                <w:right w:val="none" w:sz="0" w:space="0" w:color="auto"/>
                              </w:divBdr>
                            </w:div>
                            <w:div w:id="21446593">
                              <w:marLeft w:val="0"/>
                              <w:marRight w:val="0"/>
                              <w:marTop w:val="0"/>
                              <w:marBottom w:val="0"/>
                              <w:divBdr>
                                <w:top w:val="none" w:sz="0" w:space="0" w:color="auto"/>
                                <w:left w:val="none" w:sz="0" w:space="0" w:color="auto"/>
                                <w:bottom w:val="none" w:sz="0" w:space="0" w:color="auto"/>
                                <w:right w:val="none" w:sz="0" w:space="0" w:color="auto"/>
                              </w:divBdr>
                            </w:div>
                            <w:div w:id="1459834993">
                              <w:marLeft w:val="0"/>
                              <w:marRight w:val="0"/>
                              <w:marTop w:val="0"/>
                              <w:marBottom w:val="0"/>
                              <w:divBdr>
                                <w:top w:val="none" w:sz="0" w:space="0" w:color="auto"/>
                                <w:left w:val="none" w:sz="0" w:space="0" w:color="auto"/>
                                <w:bottom w:val="none" w:sz="0" w:space="0" w:color="auto"/>
                                <w:right w:val="none" w:sz="0" w:space="0" w:color="auto"/>
                              </w:divBdr>
                            </w:div>
                            <w:div w:id="563099500">
                              <w:marLeft w:val="0"/>
                              <w:marRight w:val="0"/>
                              <w:marTop w:val="0"/>
                              <w:marBottom w:val="0"/>
                              <w:divBdr>
                                <w:top w:val="none" w:sz="0" w:space="0" w:color="auto"/>
                                <w:left w:val="none" w:sz="0" w:space="0" w:color="auto"/>
                                <w:bottom w:val="none" w:sz="0" w:space="0" w:color="auto"/>
                                <w:right w:val="none" w:sz="0" w:space="0" w:color="auto"/>
                              </w:divBdr>
                            </w:div>
                            <w:div w:id="1380738263">
                              <w:marLeft w:val="0"/>
                              <w:marRight w:val="0"/>
                              <w:marTop w:val="0"/>
                              <w:marBottom w:val="0"/>
                              <w:divBdr>
                                <w:top w:val="none" w:sz="0" w:space="0" w:color="auto"/>
                                <w:left w:val="none" w:sz="0" w:space="0" w:color="auto"/>
                                <w:bottom w:val="none" w:sz="0" w:space="0" w:color="auto"/>
                                <w:right w:val="none" w:sz="0" w:space="0" w:color="auto"/>
                              </w:divBdr>
                            </w:div>
                            <w:div w:id="109428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554295">
          <w:marLeft w:val="0"/>
          <w:marRight w:val="0"/>
          <w:marTop w:val="0"/>
          <w:marBottom w:val="0"/>
          <w:divBdr>
            <w:top w:val="none" w:sz="0" w:space="0" w:color="auto"/>
            <w:left w:val="none" w:sz="0" w:space="0" w:color="auto"/>
            <w:bottom w:val="none" w:sz="0" w:space="0" w:color="auto"/>
            <w:right w:val="none" w:sz="0" w:space="0" w:color="auto"/>
          </w:divBdr>
          <w:divsChild>
            <w:div w:id="1443646378">
              <w:marLeft w:val="0"/>
              <w:marRight w:val="0"/>
              <w:marTop w:val="0"/>
              <w:marBottom w:val="0"/>
              <w:divBdr>
                <w:top w:val="none" w:sz="0" w:space="0" w:color="auto"/>
                <w:left w:val="none" w:sz="0" w:space="0" w:color="auto"/>
                <w:bottom w:val="none" w:sz="0" w:space="0" w:color="auto"/>
                <w:right w:val="none" w:sz="0" w:space="0" w:color="auto"/>
              </w:divBdr>
              <w:divsChild>
                <w:div w:id="1462307055">
                  <w:marLeft w:val="0"/>
                  <w:marRight w:val="0"/>
                  <w:marTop w:val="0"/>
                  <w:marBottom w:val="0"/>
                  <w:divBdr>
                    <w:top w:val="none" w:sz="0" w:space="0" w:color="auto"/>
                    <w:left w:val="none" w:sz="0" w:space="0" w:color="auto"/>
                    <w:bottom w:val="none" w:sz="0" w:space="0" w:color="auto"/>
                    <w:right w:val="none" w:sz="0" w:space="0" w:color="auto"/>
                  </w:divBdr>
                  <w:divsChild>
                    <w:div w:id="1952474358">
                      <w:marLeft w:val="0"/>
                      <w:marRight w:val="0"/>
                      <w:marTop w:val="0"/>
                      <w:marBottom w:val="0"/>
                      <w:divBdr>
                        <w:top w:val="none" w:sz="0" w:space="0" w:color="auto"/>
                        <w:left w:val="none" w:sz="0" w:space="0" w:color="auto"/>
                        <w:bottom w:val="none" w:sz="0" w:space="0" w:color="auto"/>
                        <w:right w:val="none" w:sz="0" w:space="0" w:color="auto"/>
                      </w:divBdr>
                      <w:divsChild>
                        <w:div w:id="5239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279663">
          <w:marLeft w:val="0"/>
          <w:marRight w:val="0"/>
          <w:marTop w:val="0"/>
          <w:marBottom w:val="0"/>
          <w:divBdr>
            <w:top w:val="none" w:sz="0" w:space="0" w:color="auto"/>
            <w:left w:val="none" w:sz="0" w:space="0" w:color="auto"/>
            <w:bottom w:val="none" w:sz="0" w:space="0" w:color="auto"/>
            <w:right w:val="none" w:sz="0" w:space="0" w:color="auto"/>
          </w:divBdr>
          <w:divsChild>
            <w:div w:id="112603612">
              <w:marLeft w:val="0"/>
              <w:marRight w:val="0"/>
              <w:marTop w:val="0"/>
              <w:marBottom w:val="0"/>
              <w:divBdr>
                <w:top w:val="none" w:sz="0" w:space="0" w:color="auto"/>
                <w:left w:val="none" w:sz="0" w:space="0" w:color="auto"/>
                <w:bottom w:val="none" w:sz="0" w:space="0" w:color="auto"/>
                <w:right w:val="none" w:sz="0" w:space="0" w:color="auto"/>
              </w:divBdr>
              <w:divsChild>
                <w:div w:id="97914257">
                  <w:marLeft w:val="0"/>
                  <w:marRight w:val="0"/>
                  <w:marTop w:val="0"/>
                  <w:marBottom w:val="0"/>
                  <w:divBdr>
                    <w:top w:val="none" w:sz="0" w:space="0" w:color="auto"/>
                    <w:left w:val="none" w:sz="0" w:space="0" w:color="auto"/>
                    <w:bottom w:val="none" w:sz="0" w:space="0" w:color="auto"/>
                    <w:right w:val="none" w:sz="0" w:space="0" w:color="auto"/>
                  </w:divBdr>
                  <w:divsChild>
                    <w:div w:id="1581672839">
                      <w:marLeft w:val="0"/>
                      <w:marRight w:val="0"/>
                      <w:marTop w:val="0"/>
                      <w:marBottom w:val="0"/>
                      <w:divBdr>
                        <w:top w:val="none" w:sz="0" w:space="0" w:color="auto"/>
                        <w:left w:val="none" w:sz="0" w:space="0" w:color="auto"/>
                        <w:bottom w:val="none" w:sz="0" w:space="0" w:color="auto"/>
                        <w:right w:val="none" w:sz="0" w:space="0" w:color="auto"/>
                      </w:divBdr>
                      <w:divsChild>
                        <w:div w:id="22152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370303">
      <w:bodyDiv w:val="1"/>
      <w:marLeft w:val="0"/>
      <w:marRight w:val="0"/>
      <w:marTop w:val="0"/>
      <w:marBottom w:val="0"/>
      <w:divBdr>
        <w:top w:val="none" w:sz="0" w:space="0" w:color="auto"/>
        <w:left w:val="none" w:sz="0" w:space="0" w:color="auto"/>
        <w:bottom w:val="none" w:sz="0" w:space="0" w:color="auto"/>
        <w:right w:val="none" w:sz="0" w:space="0" w:color="auto"/>
      </w:divBdr>
    </w:div>
    <w:div w:id="1836605445">
      <w:bodyDiv w:val="1"/>
      <w:marLeft w:val="0"/>
      <w:marRight w:val="0"/>
      <w:marTop w:val="0"/>
      <w:marBottom w:val="0"/>
      <w:divBdr>
        <w:top w:val="none" w:sz="0" w:space="0" w:color="auto"/>
        <w:left w:val="none" w:sz="0" w:space="0" w:color="auto"/>
        <w:bottom w:val="none" w:sz="0" w:space="0" w:color="auto"/>
        <w:right w:val="none" w:sz="0" w:space="0" w:color="auto"/>
      </w:divBdr>
    </w:div>
    <w:div w:id="1837108441">
      <w:bodyDiv w:val="1"/>
      <w:marLeft w:val="0"/>
      <w:marRight w:val="0"/>
      <w:marTop w:val="0"/>
      <w:marBottom w:val="0"/>
      <w:divBdr>
        <w:top w:val="none" w:sz="0" w:space="0" w:color="auto"/>
        <w:left w:val="none" w:sz="0" w:space="0" w:color="auto"/>
        <w:bottom w:val="none" w:sz="0" w:space="0" w:color="auto"/>
        <w:right w:val="none" w:sz="0" w:space="0" w:color="auto"/>
      </w:divBdr>
    </w:div>
    <w:div w:id="1837304610">
      <w:bodyDiv w:val="1"/>
      <w:marLeft w:val="0"/>
      <w:marRight w:val="0"/>
      <w:marTop w:val="0"/>
      <w:marBottom w:val="0"/>
      <w:divBdr>
        <w:top w:val="none" w:sz="0" w:space="0" w:color="auto"/>
        <w:left w:val="none" w:sz="0" w:space="0" w:color="auto"/>
        <w:bottom w:val="none" w:sz="0" w:space="0" w:color="auto"/>
        <w:right w:val="none" w:sz="0" w:space="0" w:color="auto"/>
      </w:divBdr>
    </w:div>
    <w:div w:id="1843082071">
      <w:bodyDiv w:val="1"/>
      <w:marLeft w:val="0"/>
      <w:marRight w:val="0"/>
      <w:marTop w:val="0"/>
      <w:marBottom w:val="0"/>
      <w:divBdr>
        <w:top w:val="none" w:sz="0" w:space="0" w:color="auto"/>
        <w:left w:val="none" w:sz="0" w:space="0" w:color="auto"/>
        <w:bottom w:val="none" w:sz="0" w:space="0" w:color="auto"/>
        <w:right w:val="none" w:sz="0" w:space="0" w:color="auto"/>
      </w:divBdr>
    </w:div>
    <w:div w:id="1844586012">
      <w:bodyDiv w:val="1"/>
      <w:marLeft w:val="0"/>
      <w:marRight w:val="0"/>
      <w:marTop w:val="0"/>
      <w:marBottom w:val="0"/>
      <w:divBdr>
        <w:top w:val="none" w:sz="0" w:space="0" w:color="auto"/>
        <w:left w:val="none" w:sz="0" w:space="0" w:color="auto"/>
        <w:bottom w:val="none" w:sz="0" w:space="0" w:color="auto"/>
        <w:right w:val="none" w:sz="0" w:space="0" w:color="auto"/>
      </w:divBdr>
    </w:div>
    <w:div w:id="1850102690">
      <w:bodyDiv w:val="1"/>
      <w:marLeft w:val="0"/>
      <w:marRight w:val="0"/>
      <w:marTop w:val="0"/>
      <w:marBottom w:val="0"/>
      <w:divBdr>
        <w:top w:val="none" w:sz="0" w:space="0" w:color="auto"/>
        <w:left w:val="none" w:sz="0" w:space="0" w:color="auto"/>
        <w:bottom w:val="none" w:sz="0" w:space="0" w:color="auto"/>
        <w:right w:val="none" w:sz="0" w:space="0" w:color="auto"/>
      </w:divBdr>
    </w:div>
    <w:div w:id="1866747322">
      <w:bodyDiv w:val="1"/>
      <w:marLeft w:val="0"/>
      <w:marRight w:val="0"/>
      <w:marTop w:val="0"/>
      <w:marBottom w:val="0"/>
      <w:divBdr>
        <w:top w:val="none" w:sz="0" w:space="0" w:color="auto"/>
        <w:left w:val="none" w:sz="0" w:space="0" w:color="auto"/>
        <w:bottom w:val="none" w:sz="0" w:space="0" w:color="auto"/>
        <w:right w:val="none" w:sz="0" w:space="0" w:color="auto"/>
      </w:divBdr>
    </w:div>
    <w:div w:id="1872301709">
      <w:bodyDiv w:val="1"/>
      <w:marLeft w:val="0"/>
      <w:marRight w:val="0"/>
      <w:marTop w:val="0"/>
      <w:marBottom w:val="0"/>
      <w:divBdr>
        <w:top w:val="none" w:sz="0" w:space="0" w:color="auto"/>
        <w:left w:val="none" w:sz="0" w:space="0" w:color="auto"/>
        <w:bottom w:val="none" w:sz="0" w:space="0" w:color="auto"/>
        <w:right w:val="none" w:sz="0" w:space="0" w:color="auto"/>
      </w:divBdr>
    </w:div>
    <w:div w:id="1873037195">
      <w:bodyDiv w:val="1"/>
      <w:marLeft w:val="0"/>
      <w:marRight w:val="0"/>
      <w:marTop w:val="0"/>
      <w:marBottom w:val="0"/>
      <w:divBdr>
        <w:top w:val="none" w:sz="0" w:space="0" w:color="auto"/>
        <w:left w:val="none" w:sz="0" w:space="0" w:color="auto"/>
        <w:bottom w:val="none" w:sz="0" w:space="0" w:color="auto"/>
        <w:right w:val="none" w:sz="0" w:space="0" w:color="auto"/>
      </w:divBdr>
    </w:div>
    <w:div w:id="1873686483">
      <w:bodyDiv w:val="1"/>
      <w:marLeft w:val="0"/>
      <w:marRight w:val="0"/>
      <w:marTop w:val="0"/>
      <w:marBottom w:val="0"/>
      <w:divBdr>
        <w:top w:val="none" w:sz="0" w:space="0" w:color="auto"/>
        <w:left w:val="none" w:sz="0" w:space="0" w:color="auto"/>
        <w:bottom w:val="none" w:sz="0" w:space="0" w:color="auto"/>
        <w:right w:val="none" w:sz="0" w:space="0" w:color="auto"/>
      </w:divBdr>
    </w:div>
    <w:div w:id="1875187277">
      <w:bodyDiv w:val="1"/>
      <w:marLeft w:val="0"/>
      <w:marRight w:val="0"/>
      <w:marTop w:val="0"/>
      <w:marBottom w:val="0"/>
      <w:divBdr>
        <w:top w:val="none" w:sz="0" w:space="0" w:color="auto"/>
        <w:left w:val="none" w:sz="0" w:space="0" w:color="auto"/>
        <w:bottom w:val="none" w:sz="0" w:space="0" w:color="auto"/>
        <w:right w:val="none" w:sz="0" w:space="0" w:color="auto"/>
      </w:divBdr>
    </w:div>
    <w:div w:id="1875314726">
      <w:bodyDiv w:val="1"/>
      <w:marLeft w:val="0"/>
      <w:marRight w:val="0"/>
      <w:marTop w:val="0"/>
      <w:marBottom w:val="0"/>
      <w:divBdr>
        <w:top w:val="none" w:sz="0" w:space="0" w:color="auto"/>
        <w:left w:val="none" w:sz="0" w:space="0" w:color="auto"/>
        <w:bottom w:val="none" w:sz="0" w:space="0" w:color="auto"/>
        <w:right w:val="none" w:sz="0" w:space="0" w:color="auto"/>
      </w:divBdr>
    </w:div>
    <w:div w:id="1882357603">
      <w:bodyDiv w:val="1"/>
      <w:marLeft w:val="0"/>
      <w:marRight w:val="0"/>
      <w:marTop w:val="0"/>
      <w:marBottom w:val="0"/>
      <w:divBdr>
        <w:top w:val="none" w:sz="0" w:space="0" w:color="auto"/>
        <w:left w:val="none" w:sz="0" w:space="0" w:color="auto"/>
        <w:bottom w:val="none" w:sz="0" w:space="0" w:color="auto"/>
        <w:right w:val="none" w:sz="0" w:space="0" w:color="auto"/>
      </w:divBdr>
    </w:div>
    <w:div w:id="1884905708">
      <w:bodyDiv w:val="1"/>
      <w:marLeft w:val="0"/>
      <w:marRight w:val="0"/>
      <w:marTop w:val="0"/>
      <w:marBottom w:val="0"/>
      <w:divBdr>
        <w:top w:val="none" w:sz="0" w:space="0" w:color="auto"/>
        <w:left w:val="none" w:sz="0" w:space="0" w:color="auto"/>
        <w:bottom w:val="none" w:sz="0" w:space="0" w:color="auto"/>
        <w:right w:val="none" w:sz="0" w:space="0" w:color="auto"/>
      </w:divBdr>
    </w:div>
    <w:div w:id="1888298575">
      <w:bodyDiv w:val="1"/>
      <w:marLeft w:val="0"/>
      <w:marRight w:val="0"/>
      <w:marTop w:val="0"/>
      <w:marBottom w:val="0"/>
      <w:divBdr>
        <w:top w:val="none" w:sz="0" w:space="0" w:color="auto"/>
        <w:left w:val="none" w:sz="0" w:space="0" w:color="auto"/>
        <w:bottom w:val="none" w:sz="0" w:space="0" w:color="auto"/>
        <w:right w:val="none" w:sz="0" w:space="0" w:color="auto"/>
      </w:divBdr>
    </w:div>
    <w:div w:id="1894735031">
      <w:bodyDiv w:val="1"/>
      <w:marLeft w:val="0"/>
      <w:marRight w:val="0"/>
      <w:marTop w:val="0"/>
      <w:marBottom w:val="0"/>
      <w:divBdr>
        <w:top w:val="none" w:sz="0" w:space="0" w:color="auto"/>
        <w:left w:val="none" w:sz="0" w:space="0" w:color="auto"/>
        <w:bottom w:val="none" w:sz="0" w:space="0" w:color="auto"/>
        <w:right w:val="none" w:sz="0" w:space="0" w:color="auto"/>
      </w:divBdr>
    </w:div>
    <w:div w:id="1898012976">
      <w:bodyDiv w:val="1"/>
      <w:marLeft w:val="0"/>
      <w:marRight w:val="0"/>
      <w:marTop w:val="0"/>
      <w:marBottom w:val="0"/>
      <w:divBdr>
        <w:top w:val="none" w:sz="0" w:space="0" w:color="auto"/>
        <w:left w:val="none" w:sz="0" w:space="0" w:color="auto"/>
        <w:bottom w:val="none" w:sz="0" w:space="0" w:color="auto"/>
        <w:right w:val="none" w:sz="0" w:space="0" w:color="auto"/>
      </w:divBdr>
    </w:div>
    <w:div w:id="1898130334">
      <w:bodyDiv w:val="1"/>
      <w:marLeft w:val="0"/>
      <w:marRight w:val="0"/>
      <w:marTop w:val="0"/>
      <w:marBottom w:val="0"/>
      <w:divBdr>
        <w:top w:val="none" w:sz="0" w:space="0" w:color="auto"/>
        <w:left w:val="none" w:sz="0" w:space="0" w:color="auto"/>
        <w:bottom w:val="none" w:sz="0" w:space="0" w:color="auto"/>
        <w:right w:val="none" w:sz="0" w:space="0" w:color="auto"/>
      </w:divBdr>
    </w:div>
    <w:div w:id="1901672195">
      <w:bodyDiv w:val="1"/>
      <w:marLeft w:val="0"/>
      <w:marRight w:val="0"/>
      <w:marTop w:val="0"/>
      <w:marBottom w:val="0"/>
      <w:divBdr>
        <w:top w:val="none" w:sz="0" w:space="0" w:color="auto"/>
        <w:left w:val="none" w:sz="0" w:space="0" w:color="auto"/>
        <w:bottom w:val="none" w:sz="0" w:space="0" w:color="auto"/>
        <w:right w:val="none" w:sz="0" w:space="0" w:color="auto"/>
      </w:divBdr>
    </w:div>
    <w:div w:id="1902519633">
      <w:bodyDiv w:val="1"/>
      <w:marLeft w:val="0"/>
      <w:marRight w:val="0"/>
      <w:marTop w:val="0"/>
      <w:marBottom w:val="0"/>
      <w:divBdr>
        <w:top w:val="none" w:sz="0" w:space="0" w:color="auto"/>
        <w:left w:val="none" w:sz="0" w:space="0" w:color="auto"/>
        <w:bottom w:val="none" w:sz="0" w:space="0" w:color="auto"/>
        <w:right w:val="none" w:sz="0" w:space="0" w:color="auto"/>
      </w:divBdr>
    </w:div>
    <w:div w:id="1911764435">
      <w:bodyDiv w:val="1"/>
      <w:marLeft w:val="0"/>
      <w:marRight w:val="0"/>
      <w:marTop w:val="0"/>
      <w:marBottom w:val="0"/>
      <w:divBdr>
        <w:top w:val="none" w:sz="0" w:space="0" w:color="auto"/>
        <w:left w:val="none" w:sz="0" w:space="0" w:color="auto"/>
        <w:bottom w:val="none" w:sz="0" w:space="0" w:color="auto"/>
        <w:right w:val="none" w:sz="0" w:space="0" w:color="auto"/>
      </w:divBdr>
    </w:div>
    <w:div w:id="1912806154">
      <w:bodyDiv w:val="1"/>
      <w:marLeft w:val="0"/>
      <w:marRight w:val="0"/>
      <w:marTop w:val="0"/>
      <w:marBottom w:val="0"/>
      <w:divBdr>
        <w:top w:val="none" w:sz="0" w:space="0" w:color="auto"/>
        <w:left w:val="none" w:sz="0" w:space="0" w:color="auto"/>
        <w:bottom w:val="none" w:sz="0" w:space="0" w:color="auto"/>
        <w:right w:val="none" w:sz="0" w:space="0" w:color="auto"/>
      </w:divBdr>
    </w:div>
    <w:div w:id="1919245636">
      <w:bodyDiv w:val="1"/>
      <w:marLeft w:val="0"/>
      <w:marRight w:val="0"/>
      <w:marTop w:val="0"/>
      <w:marBottom w:val="0"/>
      <w:divBdr>
        <w:top w:val="none" w:sz="0" w:space="0" w:color="auto"/>
        <w:left w:val="none" w:sz="0" w:space="0" w:color="auto"/>
        <w:bottom w:val="none" w:sz="0" w:space="0" w:color="auto"/>
        <w:right w:val="none" w:sz="0" w:space="0" w:color="auto"/>
      </w:divBdr>
    </w:div>
    <w:div w:id="1922399715">
      <w:bodyDiv w:val="1"/>
      <w:marLeft w:val="0"/>
      <w:marRight w:val="0"/>
      <w:marTop w:val="0"/>
      <w:marBottom w:val="0"/>
      <w:divBdr>
        <w:top w:val="none" w:sz="0" w:space="0" w:color="auto"/>
        <w:left w:val="none" w:sz="0" w:space="0" w:color="auto"/>
        <w:bottom w:val="none" w:sz="0" w:space="0" w:color="auto"/>
        <w:right w:val="none" w:sz="0" w:space="0" w:color="auto"/>
      </w:divBdr>
    </w:div>
    <w:div w:id="1922711462">
      <w:bodyDiv w:val="1"/>
      <w:marLeft w:val="0"/>
      <w:marRight w:val="0"/>
      <w:marTop w:val="0"/>
      <w:marBottom w:val="0"/>
      <w:divBdr>
        <w:top w:val="none" w:sz="0" w:space="0" w:color="auto"/>
        <w:left w:val="none" w:sz="0" w:space="0" w:color="auto"/>
        <w:bottom w:val="none" w:sz="0" w:space="0" w:color="auto"/>
        <w:right w:val="none" w:sz="0" w:space="0" w:color="auto"/>
      </w:divBdr>
    </w:div>
    <w:div w:id="1925214896">
      <w:bodyDiv w:val="1"/>
      <w:marLeft w:val="0"/>
      <w:marRight w:val="0"/>
      <w:marTop w:val="0"/>
      <w:marBottom w:val="0"/>
      <w:divBdr>
        <w:top w:val="none" w:sz="0" w:space="0" w:color="auto"/>
        <w:left w:val="none" w:sz="0" w:space="0" w:color="auto"/>
        <w:bottom w:val="none" w:sz="0" w:space="0" w:color="auto"/>
        <w:right w:val="none" w:sz="0" w:space="0" w:color="auto"/>
      </w:divBdr>
    </w:div>
    <w:div w:id="1926301631">
      <w:bodyDiv w:val="1"/>
      <w:marLeft w:val="0"/>
      <w:marRight w:val="0"/>
      <w:marTop w:val="0"/>
      <w:marBottom w:val="0"/>
      <w:divBdr>
        <w:top w:val="none" w:sz="0" w:space="0" w:color="auto"/>
        <w:left w:val="none" w:sz="0" w:space="0" w:color="auto"/>
        <w:bottom w:val="none" w:sz="0" w:space="0" w:color="auto"/>
        <w:right w:val="none" w:sz="0" w:space="0" w:color="auto"/>
      </w:divBdr>
    </w:div>
    <w:div w:id="1946692297">
      <w:bodyDiv w:val="1"/>
      <w:marLeft w:val="0"/>
      <w:marRight w:val="0"/>
      <w:marTop w:val="0"/>
      <w:marBottom w:val="0"/>
      <w:divBdr>
        <w:top w:val="none" w:sz="0" w:space="0" w:color="auto"/>
        <w:left w:val="none" w:sz="0" w:space="0" w:color="auto"/>
        <w:bottom w:val="none" w:sz="0" w:space="0" w:color="auto"/>
        <w:right w:val="none" w:sz="0" w:space="0" w:color="auto"/>
      </w:divBdr>
    </w:div>
    <w:div w:id="1947735834">
      <w:bodyDiv w:val="1"/>
      <w:marLeft w:val="0"/>
      <w:marRight w:val="0"/>
      <w:marTop w:val="0"/>
      <w:marBottom w:val="0"/>
      <w:divBdr>
        <w:top w:val="none" w:sz="0" w:space="0" w:color="auto"/>
        <w:left w:val="none" w:sz="0" w:space="0" w:color="auto"/>
        <w:bottom w:val="none" w:sz="0" w:space="0" w:color="auto"/>
        <w:right w:val="none" w:sz="0" w:space="0" w:color="auto"/>
      </w:divBdr>
    </w:div>
    <w:div w:id="1951860023">
      <w:bodyDiv w:val="1"/>
      <w:marLeft w:val="0"/>
      <w:marRight w:val="0"/>
      <w:marTop w:val="0"/>
      <w:marBottom w:val="0"/>
      <w:divBdr>
        <w:top w:val="none" w:sz="0" w:space="0" w:color="auto"/>
        <w:left w:val="none" w:sz="0" w:space="0" w:color="auto"/>
        <w:bottom w:val="none" w:sz="0" w:space="0" w:color="auto"/>
        <w:right w:val="none" w:sz="0" w:space="0" w:color="auto"/>
      </w:divBdr>
    </w:div>
    <w:div w:id="1954559317">
      <w:bodyDiv w:val="1"/>
      <w:marLeft w:val="0"/>
      <w:marRight w:val="0"/>
      <w:marTop w:val="0"/>
      <w:marBottom w:val="0"/>
      <w:divBdr>
        <w:top w:val="none" w:sz="0" w:space="0" w:color="auto"/>
        <w:left w:val="none" w:sz="0" w:space="0" w:color="auto"/>
        <w:bottom w:val="none" w:sz="0" w:space="0" w:color="auto"/>
        <w:right w:val="none" w:sz="0" w:space="0" w:color="auto"/>
      </w:divBdr>
    </w:div>
    <w:div w:id="1954633411">
      <w:bodyDiv w:val="1"/>
      <w:marLeft w:val="0"/>
      <w:marRight w:val="0"/>
      <w:marTop w:val="0"/>
      <w:marBottom w:val="0"/>
      <w:divBdr>
        <w:top w:val="none" w:sz="0" w:space="0" w:color="auto"/>
        <w:left w:val="none" w:sz="0" w:space="0" w:color="auto"/>
        <w:bottom w:val="none" w:sz="0" w:space="0" w:color="auto"/>
        <w:right w:val="none" w:sz="0" w:space="0" w:color="auto"/>
      </w:divBdr>
    </w:div>
    <w:div w:id="1955356950">
      <w:bodyDiv w:val="1"/>
      <w:marLeft w:val="0"/>
      <w:marRight w:val="0"/>
      <w:marTop w:val="0"/>
      <w:marBottom w:val="0"/>
      <w:divBdr>
        <w:top w:val="none" w:sz="0" w:space="0" w:color="auto"/>
        <w:left w:val="none" w:sz="0" w:space="0" w:color="auto"/>
        <w:bottom w:val="none" w:sz="0" w:space="0" w:color="auto"/>
        <w:right w:val="none" w:sz="0" w:space="0" w:color="auto"/>
      </w:divBdr>
    </w:div>
    <w:div w:id="1955792010">
      <w:bodyDiv w:val="1"/>
      <w:marLeft w:val="0"/>
      <w:marRight w:val="0"/>
      <w:marTop w:val="0"/>
      <w:marBottom w:val="0"/>
      <w:divBdr>
        <w:top w:val="none" w:sz="0" w:space="0" w:color="auto"/>
        <w:left w:val="none" w:sz="0" w:space="0" w:color="auto"/>
        <w:bottom w:val="none" w:sz="0" w:space="0" w:color="auto"/>
        <w:right w:val="none" w:sz="0" w:space="0" w:color="auto"/>
      </w:divBdr>
    </w:div>
    <w:div w:id="1956330758">
      <w:bodyDiv w:val="1"/>
      <w:marLeft w:val="0"/>
      <w:marRight w:val="0"/>
      <w:marTop w:val="0"/>
      <w:marBottom w:val="0"/>
      <w:divBdr>
        <w:top w:val="none" w:sz="0" w:space="0" w:color="auto"/>
        <w:left w:val="none" w:sz="0" w:space="0" w:color="auto"/>
        <w:bottom w:val="none" w:sz="0" w:space="0" w:color="auto"/>
        <w:right w:val="none" w:sz="0" w:space="0" w:color="auto"/>
      </w:divBdr>
      <w:divsChild>
        <w:div w:id="1645160273">
          <w:marLeft w:val="0"/>
          <w:marRight w:val="0"/>
          <w:marTop w:val="0"/>
          <w:marBottom w:val="0"/>
          <w:divBdr>
            <w:top w:val="none" w:sz="0" w:space="0" w:color="auto"/>
            <w:left w:val="none" w:sz="0" w:space="0" w:color="auto"/>
            <w:bottom w:val="none" w:sz="0" w:space="0" w:color="auto"/>
            <w:right w:val="none" w:sz="0" w:space="0" w:color="auto"/>
          </w:divBdr>
        </w:div>
      </w:divsChild>
    </w:div>
    <w:div w:id="1959990255">
      <w:bodyDiv w:val="1"/>
      <w:marLeft w:val="0"/>
      <w:marRight w:val="0"/>
      <w:marTop w:val="0"/>
      <w:marBottom w:val="0"/>
      <w:divBdr>
        <w:top w:val="none" w:sz="0" w:space="0" w:color="auto"/>
        <w:left w:val="none" w:sz="0" w:space="0" w:color="auto"/>
        <w:bottom w:val="none" w:sz="0" w:space="0" w:color="auto"/>
        <w:right w:val="none" w:sz="0" w:space="0" w:color="auto"/>
      </w:divBdr>
    </w:div>
    <w:div w:id="1962760965">
      <w:bodyDiv w:val="1"/>
      <w:marLeft w:val="0"/>
      <w:marRight w:val="0"/>
      <w:marTop w:val="0"/>
      <w:marBottom w:val="0"/>
      <w:divBdr>
        <w:top w:val="none" w:sz="0" w:space="0" w:color="auto"/>
        <w:left w:val="none" w:sz="0" w:space="0" w:color="auto"/>
        <w:bottom w:val="none" w:sz="0" w:space="0" w:color="auto"/>
        <w:right w:val="none" w:sz="0" w:space="0" w:color="auto"/>
      </w:divBdr>
    </w:div>
    <w:div w:id="1964577177">
      <w:bodyDiv w:val="1"/>
      <w:marLeft w:val="0"/>
      <w:marRight w:val="0"/>
      <w:marTop w:val="0"/>
      <w:marBottom w:val="0"/>
      <w:divBdr>
        <w:top w:val="none" w:sz="0" w:space="0" w:color="auto"/>
        <w:left w:val="none" w:sz="0" w:space="0" w:color="auto"/>
        <w:bottom w:val="none" w:sz="0" w:space="0" w:color="auto"/>
        <w:right w:val="none" w:sz="0" w:space="0" w:color="auto"/>
      </w:divBdr>
    </w:div>
    <w:div w:id="1975863691">
      <w:bodyDiv w:val="1"/>
      <w:marLeft w:val="0"/>
      <w:marRight w:val="0"/>
      <w:marTop w:val="0"/>
      <w:marBottom w:val="0"/>
      <w:divBdr>
        <w:top w:val="none" w:sz="0" w:space="0" w:color="auto"/>
        <w:left w:val="none" w:sz="0" w:space="0" w:color="auto"/>
        <w:bottom w:val="none" w:sz="0" w:space="0" w:color="auto"/>
        <w:right w:val="none" w:sz="0" w:space="0" w:color="auto"/>
      </w:divBdr>
    </w:div>
    <w:div w:id="1987320461">
      <w:bodyDiv w:val="1"/>
      <w:marLeft w:val="0"/>
      <w:marRight w:val="0"/>
      <w:marTop w:val="0"/>
      <w:marBottom w:val="0"/>
      <w:divBdr>
        <w:top w:val="none" w:sz="0" w:space="0" w:color="auto"/>
        <w:left w:val="none" w:sz="0" w:space="0" w:color="auto"/>
        <w:bottom w:val="none" w:sz="0" w:space="0" w:color="auto"/>
        <w:right w:val="none" w:sz="0" w:space="0" w:color="auto"/>
      </w:divBdr>
    </w:div>
    <w:div w:id="1988699969">
      <w:bodyDiv w:val="1"/>
      <w:marLeft w:val="0"/>
      <w:marRight w:val="0"/>
      <w:marTop w:val="0"/>
      <w:marBottom w:val="0"/>
      <w:divBdr>
        <w:top w:val="none" w:sz="0" w:space="0" w:color="auto"/>
        <w:left w:val="none" w:sz="0" w:space="0" w:color="auto"/>
        <w:bottom w:val="none" w:sz="0" w:space="0" w:color="auto"/>
        <w:right w:val="none" w:sz="0" w:space="0" w:color="auto"/>
      </w:divBdr>
    </w:div>
    <w:div w:id="1989673808">
      <w:bodyDiv w:val="1"/>
      <w:marLeft w:val="0"/>
      <w:marRight w:val="0"/>
      <w:marTop w:val="0"/>
      <w:marBottom w:val="0"/>
      <w:divBdr>
        <w:top w:val="none" w:sz="0" w:space="0" w:color="auto"/>
        <w:left w:val="none" w:sz="0" w:space="0" w:color="auto"/>
        <w:bottom w:val="none" w:sz="0" w:space="0" w:color="auto"/>
        <w:right w:val="none" w:sz="0" w:space="0" w:color="auto"/>
      </w:divBdr>
    </w:div>
    <w:div w:id="1994525689">
      <w:bodyDiv w:val="1"/>
      <w:marLeft w:val="0"/>
      <w:marRight w:val="0"/>
      <w:marTop w:val="0"/>
      <w:marBottom w:val="0"/>
      <w:divBdr>
        <w:top w:val="none" w:sz="0" w:space="0" w:color="auto"/>
        <w:left w:val="none" w:sz="0" w:space="0" w:color="auto"/>
        <w:bottom w:val="none" w:sz="0" w:space="0" w:color="auto"/>
        <w:right w:val="none" w:sz="0" w:space="0" w:color="auto"/>
      </w:divBdr>
    </w:div>
    <w:div w:id="1997416607">
      <w:bodyDiv w:val="1"/>
      <w:marLeft w:val="0"/>
      <w:marRight w:val="0"/>
      <w:marTop w:val="0"/>
      <w:marBottom w:val="0"/>
      <w:divBdr>
        <w:top w:val="none" w:sz="0" w:space="0" w:color="auto"/>
        <w:left w:val="none" w:sz="0" w:space="0" w:color="auto"/>
        <w:bottom w:val="none" w:sz="0" w:space="0" w:color="auto"/>
        <w:right w:val="none" w:sz="0" w:space="0" w:color="auto"/>
      </w:divBdr>
    </w:div>
    <w:div w:id="1998341628">
      <w:bodyDiv w:val="1"/>
      <w:marLeft w:val="0"/>
      <w:marRight w:val="0"/>
      <w:marTop w:val="0"/>
      <w:marBottom w:val="0"/>
      <w:divBdr>
        <w:top w:val="none" w:sz="0" w:space="0" w:color="auto"/>
        <w:left w:val="none" w:sz="0" w:space="0" w:color="auto"/>
        <w:bottom w:val="none" w:sz="0" w:space="0" w:color="auto"/>
        <w:right w:val="none" w:sz="0" w:space="0" w:color="auto"/>
      </w:divBdr>
    </w:div>
    <w:div w:id="1999117186">
      <w:bodyDiv w:val="1"/>
      <w:marLeft w:val="0"/>
      <w:marRight w:val="0"/>
      <w:marTop w:val="0"/>
      <w:marBottom w:val="0"/>
      <w:divBdr>
        <w:top w:val="none" w:sz="0" w:space="0" w:color="auto"/>
        <w:left w:val="none" w:sz="0" w:space="0" w:color="auto"/>
        <w:bottom w:val="none" w:sz="0" w:space="0" w:color="auto"/>
        <w:right w:val="none" w:sz="0" w:space="0" w:color="auto"/>
      </w:divBdr>
    </w:div>
    <w:div w:id="2000310474">
      <w:bodyDiv w:val="1"/>
      <w:marLeft w:val="0"/>
      <w:marRight w:val="0"/>
      <w:marTop w:val="0"/>
      <w:marBottom w:val="0"/>
      <w:divBdr>
        <w:top w:val="none" w:sz="0" w:space="0" w:color="auto"/>
        <w:left w:val="none" w:sz="0" w:space="0" w:color="auto"/>
        <w:bottom w:val="none" w:sz="0" w:space="0" w:color="auto"/>
        <w:right w:val="none" w:sz="0" w:space="0" w:color="auto"/>
      </w:divBdr>
    </w:div>
    <w:div w:id="2002077274">
      <w:bodyDiv w:val="1"/>
      <w:marLeft w:val="0"/>
      <w:marRight w:val="0"/>
      <w:marTop w:val="0"/>
      <w:marBottom w:val="0"/>
      <w:divBdr>
        <w:top w:val="none" w:sz="0" w:space="0" w:color="auto"/>
        <w:left w:val="none" w:sz="0" w:space="0" w:color="auto"/>
        <w:bottom w:val="none" w:sz="0" w:space="0" w:color="auto"/>
        <w:right w:val="none" w:sz="0" w:space="0" w:color="auto"/>
      </w:divBdr>
    </w:div>
    <w:div w:id="2004774821">
      <w:bodyDiv w:val="1"/>
      <w:marLeft w:val="0"/>
      <w:marRight w:val="0"/>
      <w:marTop w:val="0"/>
      <w:marBottom w:val="0"/>
      <w:divBdr>
        <w:top w:val="none" w:sz="0" w:space="0" w:color="auto"/>
        <w:left w:val="none" w:sz="0" w:space="0" w:color="auto"/>
        <w:bottom w:val="none" w:sz="0" w:space="0" w:color="auto"/>
        <w:right w:val="none" w:sz="0" w:space="0" w:color="auto"/>
      </w:divBdr>
    </w:div>
    <w:div w:id="2005160587">
      <w:bodyDiv w:val="1"/>
      <w:marLeft w:val="0"/>
      <w:marRight w:val="0"/>
      <w:marTop w:val="0"/>
      <w:marBottom w:val="0"/>
      <w:divBdr>
        <w:top w:val="none" w:sz="0" w:space="0" w:color="auto"/>
        <w:left w:val="none" w:sz="0" w:space="0" w:color="auto"/>
        <w:bottom w:val="none" w:sz="0" w:space="0" w:color="auto"/>
        <w:right w:val="none" w:sz="0" w:space="0" w:color="auto"/>
      </w:divBdr>
    </w:div>
    <w:div w:id="2006275707">
      <w:bodyDiv w:val="1"/>
      <w:marLeft w:val="0"/>
      <w:marRight w:val="0"/>
      <w:marTop w:val="0"/>
      <w:marBottom w:val="0"/>
      <w:divBdr>
        <w:top w:val="none" w:sz="0" w:space="0" w:color="auto"/>
        <w:left w:val="none" w:sz="0" w:space="0" w:color="auto"/>
        <w:bottom w:val="none" w:sz="0" w:space="0" w:color="auto"/>
        <w:right w:val="none" w:sz="0" w:space="0" w:color="auto"/>
      </w:divBdr>
    </w:div>
    <w:div w:id="2009090186">
      <w:bodyDiv w:val="1"/>
      <w:marLeft w:val="0"/>
      <w:marRight w:val="0"/>
      <w:marTop w:val="0"/>
      <w:marBottom w:val="0"/>
      <w:divBdr>
        <w:top w:val="none" w:sz="0" w:space="0" w:color="auto"/>
        <w:left w:val="none" w:sz="0" w:space="0" w:color="auto"/>
        <w:bottom w:val="none" w:sz="0" w:space="0" w:color="auto"/>
        <w:right w:val="none" w:sz="0" w:space="0" w:color="auto"/>
      </w:divBdr>
    </w:div>
    <w:div w:id="2013027315">
      <w:bodyDiv w:val="1"/>
      <w:marLeft w:val="0"/>
      <w:marRight w:val="0"/>
      <w:marTop w:val="0"/>
      <w:marBottom w:val="0"/>
      <w:divBdr>
        <w:top w:val="none" w:sz="0" w:space="0" w:color="auto"/>
        <w:left w:val="none" w:sz="0" w:space="0" w:color="auto"/>
        <w:bottom w:val="none" w:sz="0" w:space="0" w:color="auto"/>
        <w:right w:val="none" w:sz="0" w:space="0" w:color="auto"/>
      </w:divBdr>
    </w:div>
    <w:div w:id="2015765073">
      <w:bodyDiv w:val="1"/>
      <w:marLeft w:val="0"/>
      <w:marRight w:val="0"/>
      <w:marTop w:val="0"/>
      <w:marBottom w:val="0"/>
      <w:divBdr>
        <w:top w:val="none" w:sz="0" w:space="0" w:color="auto"/>
        <w:left w:val="none" w:sz="0" w:space="0" w:color="auto"/>
        <w:bottom w:val="none" w:sz="0" w:space="0" w:color="auto"/>
        <w:right w:val="none" w:sz="0" w:space="0" w:color="auto"/>
      </w:divBdr>
    </w:div>
    <w:div w:id="2027711209">
      <w:bodyDiv w:val="1"/>
      <w:marLeft w:val="0"/>
      <w:marRight w:val="0"/>
      <w:marTop w:val="0"/>
      <w:marBottom w:val="0"/>
      <w:divBdr>
        <w:top w:val="none" w:sz="0" w:space="0" w:color="auto"/>
        <w:left w:val="none" w:sz="0" w:space="0" w:color="auto"/>
        <w:bottom w:val="none" w:sz="0" w:space="0" w:color="auto"/>
        <w:right w:val="none" w:sz="0" w:space="0" w:color="auto"/>
      </w:divBdr>
    </w:div>
    <w:div w:id="2032223551">
      <w:bodyDiv w:val="1"/>
      <w:marLeft w:val="0"/>
      <w:marRight w:val="0"/>
      <w:marTop w:val="0"/>
      <w:marBottom w:val="0"/>
      <w:divBdr>
        <w:top w:val="none" w:sz="0" w:space="0" w:color="auto"/>
        <w:left w:val="none" w:sz="0" w:space="0" w:color="auto"/>
        <w:bottom w:val="none" w:sz="0" w:space="0" w:color="auto"/>
        <w:right w:val="none" w:sz="0" w:space="0" w:color="auto"/>
      </w:divBdr>
    </w:div>
    <w:div w:id="2032800183">
      <w:bodyDiv w:val="1"/>
      <w:marLeft w:val="0"/>
      <w:marRight w:val="0"/>
      <w:marTop w:val="0"/>
      <w:marBottom w:val="0"/>
      <w:divBdr>
        <w:top w:val="none" w:sz="0" w:space="0" w:color="auto"/>
        <w:left w:val="none" w:sz="0" w:space="0" w:color="auto"/>
        <w:bottom w:val="none" w:sz="0" w:space="0" w:color="auto"/>
        <w:right w:val="none" w:sz="0" w:space="0" w:color="auto"/>
      </w:divBdr>
    </w:div>
    <w:div w:id="2039230818">
      <w:bodyDiv w:val="1"/>
      <w:marLeft w:val="0"/>
      <w:marRight w:val="0"/>
      <w:marTop w:val="0"/>
      <w:marBottom w:val="0"/>
      <w:divBdr>
        <w:top w:val="none" w:sz="0" w:space="0" w:color="auto"/>
        <w:left w:val="none" w:sz="0" w:space="0" w:color="auto"/>
        <w:bottom w:val="none" w:sz="0" w:space="0" w:color="auto"/>
        <w:right w:val="none" w:sz="0" w:space="0" w:color="auto"/>
      </w:divBdr>
    </w:div>
    <w:div w:id="2042432624">
      <w:bodyDiv w:val="1"/>
      <w:marLeft w:val="0"/>
      <w:marRight w:val="0"/>
      <w:marTop w:val="0"/>
      <w:marBottom w:val="0"/>
      <w:divBdr>
        <w:top w:val="none" w:sz="0" w:space="0" w:color="auto"/>
        <w:left w:val="none" w:sz="0" w:space="0" w:color="auto"/>
        <w:bottom w:val="none" w:sz="0" w:space="0" w:color="auto"/>
        <w:right w:val="none" w:sz="0" w:space="0" w:color="auto"/>
      </w:divBdr>
    </w:div>
    <w:div w:id="2046368179">
      <w:bodyDiv w:val="1"/>
      <w:marLeft w:val="0"/>
      <w:marRight w:val="0"/>
      <w:marTop w:val="0"/>
      <w:marBottom w:val="0"/>
      <w:divBdr>
        <w:top w:val="none" w:sz="0" w:space="0" w:color="auto"/>
        <w:left w:val="none" w:sz="0" w:space="0" w:color="auto"/>
        <w:bottom w:val="none" w:sz="0" w:space="0" w:color="auto"/>
        <w:right w:val="none" w:sz="0" w:space="0" w:color="auto"/>
      </w:divBdr>
    </w:div>
    <w:div w:id="2056852564">
      <w:bodyDiv w:val="1"/>
      <w:marLeft w:val="0"/>
      <w:marRight w:val="0"/>
      <w:marTop w:val="0"/>
      <w:marBottom w:val="0"/>
      <w:divBdr>
        <w:top w:val="none" w:sz="0" w:space="0" w:color="auto"/>
        <w:left w:val="none" w:sz="0" w:space="0" w:color="auto"/>
        <w:bottom w:val="none" w:sz="0" w:space="0" w:color="auto"/>
        <w:right w:val="none" w:sz="0" w:space="0" w:color="auto"/>
      </w:divBdr>
    </w:div>
    <w:div w:id="2058428017">
      <w:bodyDiv w:val="1"/>
      <w:marLeft w:val="0"/>
      <w:marRight w:val="0"/>
      <w:marTop w:val="0"/>
      <w:marBottom w:val="0"/>
      <w:divBdr>
        <w:top w:val="none" w:sz="0" w:space="0" w:color="auto"/>
        <w:left w:val="none" w:sz="0" w:space="0" w:color="auto"/>
        <w:bottom w:val="none" w:sz="0" w:space="0" w:color="auto"/>
        <w:right w:val="none" w:sz="0" w:space="0" w:color="auto"/>
      </w:divBdr>
    </w:div>
    <w:div w:id="2063213109">
      <w:bodyDiv w:val="1"/>
      <w:marLeft w:val="0"/>
      <w:marRight w:val="0"/>
      <w:marTop w:val="0"/>
      <w:marBottom w:val="0"/>
      <w:divBdr>
        <w:top w:val="none" w:sz="0" w:space="0" w:color="auto"/>
        <w:left w:val="none" w:sz="0" w:space="0" w:color="auto"/>
        <w:bottom w:val="none" w:sz="0" w:space="0" w:color="auto"/>
        <w:right w:val="none" w:sz="0" w:space="0" w:color="auto"/>
      </w:divBdr>
    </w:div>
    <w:div w:id="2064870443">
      <w:bodyDiv w:val="1"/>
      <w:marLeft w:val="0"/>
      <w:marRight w:val="0"/>
      <w:marTop w:val="0"/>
      <w:marBottom w:val="0"/>
      <w:divBdr>
        <w:top w:val="none" w:sz="0" w:space="0" w:color="auto"/>
        <w:left w:val="none" w:sz="0" w:space="0" w:color="auto"/>
        <w:bottom w:val="none" w:sz="0" w:space="0" w:color="auto"/>
        <w:right w:val="none" w:sz="0" w:space="0" w:color="auto"/>
      </w:divBdr>
    </w:div>
    <w:div w:id="2066365095">
      <w:bodyDiv w:val="1"/>
      <w:marLeft w:val="0"/>
      <w:marRight w:val="0"/>
      <w:marTop w:val="0"/>
      <w:marBottom w:val="0"/>
      <w:divBdr>
        <w:top w:val="none" w:sz="0" w:space="0" w:color="auto"/>
        <w:left w:val="none" w:sz="0" w:space="0" w:color="auto"/>
        <w:bottom w:val="none" w:sz="0" w:space="0" w:color="auto"/>
        <w:right w:val="none" w:sz="0" w:space="0" w:color="auto"/>
      </w:divBdr>
    </w:div>
    <w:div w:id="2072193868">
      <w:bodyDiv w:val="1"/>
      <w:marLeft w:val="0"/>
      <w:marRight w:val="0"/>
      <w:marTop w:val="0"/>
      <w:marBottom w:val="0"/>
      <w:divBdr>
        <w:top w:val="none" w:sz="0" w:space="0" w:color="auto"/>
        <w:left w:val="none" w:sz="0" w:space="0" w:color="auto"/>
        <w:bottom w:val="none" w:sz="0" w:space="0" w:color="auto"/>
        <w:right w:val="none" w:sz="0" w:space="0" w:color="auto"/>
      </w:divBdr>
    </w:div>
    <w:div w:id="2073916990">
      <w:bodyDiv w:val="1"/>
      <w:marLeft w:val="0"/>
      <w:marRight w:val="0"/>
      <w:marTop w:val="0"/>
      <w:marBottom w:val="0"/>
      <w:divBdr>
        <w:top w:val="none" w:sz="0" w:space="0" w:color="auto"/>
        <w:left w:val="none" w:sz="0" w:space="0" w:color="auto"/>
        <w:bottom w:val="none" w:sz="0" w:space="0" w:color="auto"/>
        <w:right w:val="none" w:sz="0" w:space="0" w:color="auto"/>
      </w:divBdr>
    </w:div>
    <w:div w:id="2080862058">
      <w:bodyDiv w:val="1"/>
      <w:marLeft w:val="0"/>
      <w:marRight w:val="0"/>
      <w:marTop w:val="0"/>
      <w:marBottom w:val="0"/>
      <w:divBdr>
        <w:top w:val="none" w:sz="0" w:space="0" w:color="auto"/>
        <w:left w:val="none" w:sz="0" w:space="0" w:color="auto"/>
        <w:bottom w:val="none" w:sz="0" w:space="0" w:color="auto"/>
        <w:right w:val="none" w:sz="0" w:space="0" w:color="auto"/>
      </w:divBdr>
    </w:div>
    <w:div w:id="2085683488">
      <w:bodyDiv w:val="1"/>
      <w:marLeft w:val="0"/>
      <w:marRight w:val="0"/>
      <w:marTop w:val="0"/>
      <w:marBottom w:val="0"/>
      <w:divBdr>
        <w:top w:val="none" w:sz="0" w:space="0" w:color="auto"/>
        <w:left w:val="none" w:sz="0" w:space="0" w:color="auto"/>
        <w:bottom w:val="none" w:sz="0" w:space="0" w:color="auto"/>
        <w:right w:val="none" w:sz="0" w:space="0" w:color="auto"/>
      </w:divBdr>
    </w:div>
    <w:div w:id="2088190361">
      <w:bodyDiv w:val="1"/>
      <w:marLeft w:val="0"/>
      <w:marRight w:val="0"/>
      <w:marTop w:val="0"/>
      <w:marBottom w:val="0"/>
      <w:divBdr>
        <w:top w:val="none" w:sz="0" w:space="0" w:color="auto"/>
        <w:left w:val="none" w:sz="0" w:space="0" w:color="auto"/>
        <w:bottom w:val="none" w:sz="0" w:space="0" w:color="auto"/>
        <w:right w:val="none" w:sz="0" w:space="0" w:color="auto"/>
      </w:divBdr>
    </w:div>
    <w:div w:id="2088533242">
      <w:bodyDiv w:val="1"/>
      <w:marLeft w:val="0"/>
      <w:marRight w:val="0"/>
      <w:marTop w:val="0"/>
      <w:marBottom w:val="0"/>
      <w:divBdr>
        <w:top w:val="none" w:sz="0" w:space="0" w:color="auto"/>
        <w:left w:val="none" w:sz="0" w:space="0" w:color="auto"/>
        <w:bottom w:val="none" w:sz="0" w:space="0" w:color="auto"/>
        <w:right w:val="none" w:sz="0" w:space="0" w:color="auto"/>
      </w:divBdr>
    </w:div>
    <w:div w:id="2089958956">
      <w:bodyDiv w:val="1"/>
      <w:marLeft w:val="0"/>
      <w:marRight w:val="0"/>
      <w:marTop w:val="0"/>
      <w:marBottom w:val="0"/>
      <w:divBdr>
        <w:top w:val="none" w:sz="0" w:space="0" w:color="auto"/>
        <w:left w:val="none" w:sz="0" w:space="0" w:color="auto"/>
        <w:bottom w:val="none" w:sz="0" w:space="0" w:color="auto"/>
        <w:right w:val="none" w:sz="0" w:space="0" w:color="auto"/>
      </w:divBdr>
    </w:div>
    <w:div w:id="2091541826">
      <w:bodyDiv w:val="1"/>
      <w:marLeft w:val="0"/>
      <w:marRight w:val="0"/>
      <w:marTop w:val="0"/>
      <w:marBottom w:val="0"/>
      <w:divBdr>
        <w:top w:val="none" w:sz="0" w:space="0" w:color="auto"/>
        <w:left w:val="none" w:sz="0" w:space="0" w:color="auto"/>
        <w:bottom w:val="none" w:sz="0" w:space="0" w:color="auto"/>
        <w:right w:val="none" w:sz="0" w:space="0" w:color="auto"/>
      </w:divBdr>
    </w:div>
    <w:div w:id="2095474872">
      <w:bodyDiv w:val="1"/>
      <w:marLeft w:val="0"/>
      <w:marRight w:val="0"/>
      <w:marTop w:val="0"/>
      <w:marBottom w:val="0"/>
      <w:divBdr>
        <w:top w:val="none" w:sz="0" w:space="0" w:color="auto"/>
        <w:left w:val="none" w:sz="0" w:space="0" w:color="auto"/>
        <w:bottom w:val="none" w:sz="0" w:space="0" w:color="auto"/>
        <w:right w:val="none" w:sz="0" w:space="0" w:color="auto"/>
      </w:divBdr>
    </w:div>
    <w:div w:id="2096824464">
      <w:bodyDiv w:val="1"/>
      <w:marLeft w:val="0"/>
      <w:marRight w:val="0"/>
      <w:marTop w:val="0"/>
      <w:marBottom w:val="0"/>
      <w:divBdr>
        <w:top w:val="none" w:sz="0" w:space="0" w:color="auto"/>
        <w:left w:val="none" w:sz="0" w:space="0" w:color="auto"/>
        <w:bottom w:val="none" w:sz="0" w:space="0" w:color="auto"/>
        <w:right w:val="none" w:sz="0" w:space="0" w:color="auto"/>
      </w:divBdr>
    </w:div>
    <w:div w:id="2099862603">
      <w:bodyDiv w:val="1"/>
      <w:marLeft w:val="0"/>
      <w:marRight w:val="0"/>
      <w:marTop w:val="0"/>
      <w:marBottom w:val="0"/>
      <w:divBdr>
        <w:top w:val="none" w:sz="0" w:space="0" w:color="auto"/>
        <w:left w:val="none" w:sz="0" w:space="0" w:color="auto"/>
        <w:bottom w:val="none" w:sz="0" w:space="0" w:color="auto"/>
        <w:right w:val="none" w:sz="0" w:space="0" w:color="auto"/>
      </w:divBdr>
    </w:div>
    <w:div w:id="2101831270">
      <w:bodyDiv w:val="1"/>
      <w:marLeft w:val="0"/>
      <w:marRight w:val="0"/>
      <w:marTop w:val="0"/>
      <w:marBottom w:val="0"/>
      <w:divBdr>
        <w:top w:val="none" w:sz="0" w:space="0" w:color="auto"/>
        <w:left w:val="none" w:sz="0" w:space="0" w:color="auto"/>
        <w:bottom w:val="none" w:sz="0" w:space="0" w:color="auto"/>
        <w:right w:val="none" w:sz="0" w:space="0" w:color="auto"/>
      </w:divBdr>
    </w:div>
    <w:div w:id="2102406105">
      <w:bodyDiv w:val="1"/>
      <w:marLeft w:val="0"/>
      <w:marRight w:val="0"/>
      <w:marTop w:val="0"/>
      <w:marBottom w:val="0"/>
      <w:divBdr>
        <w:top w:val="none" w:sz="0" w:space="0" w:color="auto"/>
        <w:left w:val="none" w:sz="0" w:space="0" w:color="auto"/>
        <w:bottom w:val="none" w:sz="0" w:space="0" w:color="auto"/>
        <w:right w:val="none" w:sz="0" w:space="0" w:color="auto"/>
      </w:divBdr>
    </w:div>
    <w:div w:id="2106610909">
      <w:bodyDiv w:val="1"/>
      <w:marLeft w:val="0"/>
      <w:marRight w:val="0"/>
      <w:marTop w:val="0"/>
      <w:marBottom w:val="0"/>
      <w:divBdr>
        <w:top w:val="none" w:sz="0" w:space="0" w:color="auto"/>
        <w:left w:val="none" w:sz="0" w:space="0" w:color="auto"/>
        <w:bottom w:val="none" w:sz="0" w:space="0" w:color="auto"/>
        <w:right w:val="none" w:sz="0" w:space="0" w:color="auto"/>
      </w:divBdr>
    </w:div>
    <w:div w:id="2110347099">
      <w:bodyDiv w:val="1"/>
      <w:marLeft w:val="0"/>
      <w:marRight w:val="0"/>
      <w:marTop w:val="0"/>
      <w:marBottom w:val="0"/>
      <w:divBdr>
        <w:top w:val="none" w:sz="0" w:space="0" w:color="auto"/>
        <w:left w:val="none" w:sz="0" w:space="0" w:color="auto"/>
        <w:bottom w:val="none" w:sz="0" w:space="0" w:color="auto"/>
        <w:right w:val="none" w:sz="0" w:space="0" w:color="auto"/>
      </w:divBdr>
    </w:div>
    <w:div w:id="2123957701">
      <w:bodyDiv w:val="1"/>
      <w:marLeft w:val="0"/>
      <w:marRight w:val="0"/>
      <w:marTop w:val="0"/>
      <w:marBottom w:val="0"/>
      <w:divBdr>
        <w:top w:val="none" w:sz="0" w:space="0" w:color="auto"/>
        <w:left w:val="none" w:sz="0" w:space="0" w:color="auto"/>
        <w:bottom w:val="none" w:sz="0" w:space="0" w:color="auto"/>
        <w:right w:val="none" w:sz="0" w:space="0" w:color="auto"/>
      </w:divBdr>
    </w:div>
    <w:div w:id="2134786844">
      <w:bodyDiv w:val="1"/>
      <w:marLeft w:val="0"/>
      <w:marRight w:val="0"/>
      <w:marTop w:val="0"/>
      <w:marBottom w:val="0"/>
      <w:divBdr>
        <w:top w:val="none" w:sz="0" w:space="0" w:color="auto"/>
        <w:left w:val="none" w:sz="0" w:space="0" w:color="auto"/>
        <w:bottom w:val="none" w:sz="0" w:space="0" w:color="auto"/>
        <w:right w:val="none" w:sz="0" w:space="0" w:color="auto"/>
      </w:divBdr>
    </w:div>
    <w:div w:id="2138180218">
      <w:bodyDiv w:val="1"/>
      <w:marLeft w:val="0"/>
      <w:marRight w:val="0"/>
      <w:marTop w:val="0"/>
      <w:marBottom w:val="0"/>
      <w:divBdr>
        <w:top w:val="none" w:sz="0" w:space="0" w:color="auto"/>
        <w:left w:val="none" w:sz="0" w:space="0" w:color="auto"/>
        <w:bottom w:val="none" w:sz="0" w:space="0" w:color="auto"/>
        <w:right w:val="none" w:sz="0" w:space="0" w:color="auto"/>
      </w:divBdr>
    </w:div>
    <w:div w:id="2138911299">
      <w:bodyDiv w:val="1"/>
      <w:marLeft w:val="0"/>
      <w:marRight w:val="0"/>
      <w:marTop w:val="0"/>
      <w:marBottom w:val="0"/>
      <w:divBdr>
        <w:top w:val="none" w:sz="0" w:space="0" w:color="auto"/>
        <w:left w:val="none" w:sz="0" w:space="0" w:color="auto"/>
        <w:bottom w:val="none" w:sz="0" w:space="0" w:color="auto"/>
        <w:right w:val="none" w:sz="0" w:space="0" w:color="auto"/>
      </w:divBdr>
    </w:div>
    <w:div w:id="2142922020">
      <w:bodyDiv w:val="1"/>
      <w:marLeft w:val="0"/>
      <w:marRight w:val="0"/>
      <w:marTop w:val="0"/>
      <w:marBottom w:val="0"/>
      <w:divBdr>
        <w:top w:val="none" w:sz="0" w:space="0" w:color="auto"/>
        <w:left w:val="none" w:sz="0" w:space="0" w:color="auto"/>
        <w:bottom w:val="none" w:sz="0" w:space="0" w:color="auto"/>
        <w:right w:val="none" w:sz="0" w:space="0" w:color="auto"/>
      </w:divBdr>
    </w:div>
    <w:div w:id="2143424321">
      <w:bodyDiv w:val="1"/>
      <w:marLeft w:val="0"/>
      <w:marRight w:val="0"/>
      <w:marTop w:val="0"/>
      <w:marBottom w:val="0"/>
      <w:divBdr>
        <w:top w:val="none" w:sz="0" w:space="0" w:color="auto"/>
        <w:left w:val="none" w:sz="0" w:space="0" w:color="auto"/>
        <w:bottom w:val="none" w:sz="0" w:space="0" w:color="auto"/>
        <w:right w:val="none" w:sz="0" w:space="0" w:color="auto"/>
      </w:divBdr>
    </w:div>
    <w:div w:id="2144304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F6D80-E757-4FDD-86FB-5A934F03C285}">
  <ds:schemaRefs>
    <ds:schemaRef ds:uri="http://schemas.openxmlformats.org/officeDocument/2006/bibliography"/>
  </ds:schemaRefs>
</ds:datastoreItem>
</file>

<file path=docMetadata/LabelInfo.xml><?xml version="1.0" encoding="utf-8"?>
<clbl:labelList xmlns:clbl="http://schemas.microsoft.com/office/2020/mipLabelMetadata">
  <clbl:label id="{3f8a7bc4-e337-47a5-a0fc-0d512c0e05f1}" enabled="0" method="" siteId="{3f8a7bc4-e337-47a5-a0fc-0d512c0e0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5425</Words>
  <Characters>30927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Bruce Wheeler</cp:lastModifiedBy>
  <cp:revision>2</cp:revision>
  <cp:lastPrinted>2024-06-25T20:40:00Z</cp:lastPrinted>
  <dcterms:created xsi:type="dcterms:W3CDTF">2025-03-06T12:57:00Z</dcterms:created>
  <dcterms:modified xsi:type="dcterms:W3CDTF">2025-03-06T12:57:00Z</dcterms:modified>
</cp:coreProperties>
</file>